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85A7" w14:textId="06480FB2" w:rsidR="00102620" w:rsidRPr="0001777B" w:rsidRDefault="00102620" w:rsidP="00B34194">
      <w:pPr>
        <w:jc w:val="both"/>
        <w:rPr>
          <w:rFonts w:ascii="Calibri" w:hAnsi="Calibri" w:cs="Arial"/>
          <w:b/>
          <w:bCs/>
          <w:sz w:val="36"/>
          <w:szCs w:val="36"/>
        </w:rPr>
      </w:pPr>
      <w:r w:rsidRPr="0001777B">
        <w:rPr>
          <w:rFonts w:ascii="Calibri" w:hAnsi="Calibri" w:cs="Arial"/>
          <w:b/>
          <w:bCs/>
          <w:sz w:val="44"/>
          <w:szCs w:val="44"/>
        </w:rPr>
        <w:t xml:space="preserve">Job Description </w:t>
      </w:r>
    </w:p>
    <w:p w14:paraId="39349323" w14:textId="4DFFB79A" w:rsidR="00077D3E" w:rsidRPr="00077D3E" w:rsidRDefault="00077D3E" w:rsidP="00B34194">
      <w:pPr>
        <w:ind w:left="2835" w:hanging="2835"/>
        <w:jc w:val="both"/>
        <w:rPr>
          <w:rFonts w:ascii="Calibri" w:hAnsi="Calibri" w:cs="Arial"/>
          <w:b/>
          <w:szCs w:val="24"/>
        </w:rPr>
      </w:pPr>
      <w:r w:rsidRPr="00077D3E">
        <w:rPr>
          <w:rFonts w:ascii="Calibri" w:hAnsi="Calibri" w:cs="Arial"/>
          <w:b/>
          <w:bCs/>
          <w:szCs w:val="24"/>
        </w:rPr>
        <w:t>Job Title:</w:t>
      </w:r>
      <w:r>
        <w:rPr>
          <w:rFonts w:ascii="Calibri" w:hAnsi="Calibri" w:cs="Arial"/>
          <w:b/>
          <w:bCs/>
          <w:sz w:val="36"/>
          <w:szCs w:val="36"/>
        </w:rPr>
        <w:t xml:space="preserve"> </w:t>
      </w:r>
      <w:r>
        <w:rPr>
          <w:rFonts w:ascii="Calibri" w:hAnsi="Calibri" w:cs="Arial"/>
          <w:b/>
          <w:bCs/>
          <w:sz w:val="36"/>
          <w:szCs w:val="36"/>
        </w:rPr>
        <w:tab/>
      </w:r>
      <w:r w:rsidRPr="00077D3E">
        <w:rPr>
          <w:rFonts w:ascii="Calibri" w:hAnsi="Calibri" w:cs="Arial"/>
          <w:b/>
          <w:szCs w:val="24"/>
        </w:rPr>
        <w:t>Project Officer (InterAction)</w:t>
      </w:r>
    </w:p>
    <w:p w14:paraId="2F78F2D8" w14:textId="357D2252" w:rsidR="00077D3E" w:rsidRDefault="00077D3E" w:rsidP="00B34194">
      <w:pPr>
        <w:ind w:left="2835" w:hanging="2835"/>
        <w:jc w:val="both"/>
        <w:rPr>
          <w:rFonts w:ascii="Calibri" w:hAnsi="Calibri" w:cs="Arial"/>
          <w:bCs/>
          <w:szCs w:val="24"/>
        </w:rPr>
      </w:pPr>
      <w:r w:rsidRPr="403E77FC">
        <w:rPr>
          <w:rFonts w:ascii="Calibri" w:hAnsi="Calibri" w:cs="Arial"/>
          <w:b/>
          <w:bCs/>
        </w:rPr>
        <w:t>Job Purpose:</w:t>
      </w:r>
      <w:r>
        <w:rPr>
          <w:rFonts w:ascii="Calibri" w:hAnsi="Calibri" w:cs="Arial"/>
          <w:b/>
          <w:bCs/>
        </w:rPr>
        <w:tab/>
      </w:r>
      <w:r w:rsidRPr="00077D3E">
        <w:rPr>
          <w:rFonts w:ascii="Calibri" w:hAnsi="Calibri" w:cs="Arial"/>
          <w:bCs/>
          <w:szCs w:val="24"/>
        </w:rPr>
        <w:t xml:space="preserve">To deliver the InterAction project focussed </w:t>
      </w:r>
      <w:proofErr w:type="gramStart"/>
      <w:r w:rsidRPr="00077D3E">
        <w:rPr>
          <w:rFonts w:ascii="Calibri" w:hAnsi="Calibri" w:cs="Arial"/>
          <w:bCs/>
          <w:szCs w:val="24"/>
        </w:rPr>
        <w:t>around</w:t>
      </w:r>
      <w:proofErr w:type="gramEnd"/>
      <w:r w:rsidRPr="00077D3E">
        <w:rPr>
          <w:rFonts w:ascii="Calibri" w:hAnsi="Calibri" w:cs="Arial"/>
          <w:bCs/>
          <w:szCs w:val="24"/>
        </w:rPr>
        <w:t xml:space="preserve"> drop-ins and associated volunteer programme. The twice-weekly drop-in provides an accessible space and place for social interaction and engagement between volunteers, </w:t>
      </w:r>
      <w:proofErr w:type="gramStart"/>
      <w:r w:rsidRPr="00077D3E">
        <w:rPr>
          <w:rFonts w:ascii="Calibri" w:hAnsi="Calibri" w:cs="Arial"/>
          <w:bCs/>
          <w:szCs w:val="24"/>
        </w:rPr>
        <w:t>migrants</w:t>
      </w:r>
      <w:proofErr w:type="gramEnd"/>
      <w:r w:rsidRPr="00077D3E">
        <w:rPr>
          <w:rFonts w:ascii="Calibri" w:hAnsi="Calibri" w:cs="Arial"/>
          <w:bCs/>
          <w:szCs w:val="24"/>
        </w:rPr>
        <w:t xml:space="preserve"> and local service providers.  Part of the role will be responsible for providing one-to-one</w:t>
      </w:r>
      <w:r w:rsidR="00A03681">
        <w:rPr>
          <w:rFonts w:ascii="Calibri" w:hAnsi="Calibri" w:cs="Arial"/>
          <w:bCs/>
          <w:szCs w:val="24"/>
        </w:rPr>
        <w:t xml:space="preserve"> case work</w:t>
      </w:r>
      <w:r w:rsidRPr="00077D3E">
        <w:rPr>
          <w:rFonts w:ascii="Calibri" w:hAnsi="Calibri" w:cs="Arial"/>
          <w:bCs/>
          <w:szCs w:val="24"/>
        </w:rPr>
        <w:t xml:space="preserve"> support to our services users offering advice and </w:t>
      </w:r>
      <w:r w:rsidR="00A03681">
        <w:rPr>
          <w:rFonts w:ascii="Calibri" w:hAnsi="Calibri" w:cs="Arial"/>
          <w:bCs/>
          <w:szCs w:val="24"/>
        </w:rPr>
        <w:t>facilitating</w:t>
      </w:r>
      <w:r w:rsidRPr="00077D3E">
        <w:rPr>
          <w:rFonts w:ascii="Calibri" w:hAnsi="Calibri" w:cs="Arial"/>
          <w:bCs/>
          <w:szCs w:val="24"/>
        </w:rPr>
        <w:t xml:space="preserve"> access to healthcare, housing, welfare benefits, education, employment, specialised </w:t>
      </w:r>
      <w:proofErr w:type="gramStart"/>
      <w:r w:rsidRPr="00077D3E">
        <w:rPr>
          <w:rFonts w:ascii="Calibri" w:hAnsi="Calibri" w:cs="Arial"/>
          <w:bCs/>
          <w:szCs w:val="24"/>
        </w:rPr>
        <w:t>services</w:t>
      </w:r>
      <w:proofErr w:type="gramEnd"/>
      <w:r w:rsidRPr="00077D3E">
        <w:rPr>
          <w:rFonts w:ascii="Calibri" w:hAnsi="Calibri" w:cs="Arial"/>
          <w:bCs/>
          <w:szCs w:val="24"/>
        </w:rPr>
        <w:t xml:space="preserve"> and legal provision in order to reduce destitution, homelessness and isolation.</w:t>
      </w:r>
    </w:p>
    <w:p w14:paraId="2C045B66" w14:textId="4F37B78A" w:rsidR="00077D3E" w:rsidRDefault="00077D3E" w:rsidP="00B34194">
      <w:pPr>
        <w:spacing w:after="0" w:line="240" w:lineRule="auto"/>
        <w:jc w:val="both"/>
        <w:rPr>
          <w:rFonts w:ascii="Calibri" w:hAnsi="Calibri" w:cs="Arial"/>
          <w:noProof/>
          <w:lang w:val="en-US"/>
        </w:rPr>
      </w:pPr>
      <w:r w:rsidRPr="05547B79">
        <w:rPr>
          <w:rFonts w:ascii="Calibri" w:hAnsi="Calibri" w:cs="Arial"/>
          <w:b/>
          <w:bCs/>
          <w:noProof/>
          <w:lang w:val="en-US"/>
        </w:rPr>
        <w:t>Time Commitment:</w:t>
      </w:r>
      <w:r>
        <w:tab/>
      </w:r>
      <w:r w:rsidRPr="05547B79">
        <w:rPr>
          <w:rFonts w:ascii="Calibri" w:hAnsi="Calibri" w:cs="Arial"/>
          <w:noProof/>
          <w:lang w:val="en-US"/>
        </w:rPr>
        <w:t xml:space="preserve">             21 Hours per week (to be discussed at interview)</w:t>
      </w:r>
    </w:p>
    <w:p w14:paraId="2788FBA1" w14:textId="77777777" w:rsidR="00077D3E" w:rsidRPr="00077D3E" w:rsidRDefault="00077D3E" w:rsidP="00B34194">
      <w:pPr>
        <w:spacing w:after="0" w:line="240" w:lineRule="auto"/>
        <w:jc w:val="both"/>
        <w:rPr>
          <w:rFonts w:ascii="Calibri" w:hAnsi="Calibri" w:cs="Arial"/>
          <w:noProof/>
          <w:lang w:val="en-US"/>
        </w:rPr>
      </w:pPr>
    </w:p>
    <w:p w14:paraId="3B9D84ED" w14:textId="15FF2B51" w:rsidR="00077D3E" w:rsidRDefault="00077D3E" w:rsidP="00B34194">
      <w:pPr>
        <w:ind w:left="2835" w:hanging="2835"/>
        <w:jc w:val="both"/>
        <w:rPr>
          <w:rFonts w:ascii="Calibri" w:hAnsi="Calibri" w:cs="Arial"/>
          <w:noProof/>
          <w:szCs w:val="24"/>
          <w:lang w:val="en-US"/>
        </w:rPr>
      </w:pPr>
      <w:r w:rsidRPr="00FB7F62">
        <w:rPr>
          <w:rFonts w:ascii="Calibri" w:hAnsi="Calibri" w:cs="Arial"/>
          <w:b/>
          <w:noProof/>
          <w:szCs w:val="24"/>
          <w:lang w:val="en-US"/>
        </w:rPr>
        <w:t>Salary Scale:</w:t>
      </w:r>
      <w:r w:rsidRPr="00FB7F62">
        <w:rPr>
          <w:rFonts w:ascii="Calibri" w:hAnsi="Calibri" w:cs="Arial"/>
          <w:b/>
          <w:noProof/>
          <w:szCs w:val="24"/>
          <w:lang w:val="en-US"/>
        </w:rPr>
        <w:tab/>
      </w:r>
      <w:r w:rsidRPr="00C26344">
        <w:rPr>
          <w:rFonts w:ascii="Calibri" w:hAnsi="Calibri" w:cs="Arial"/>
          <w:noProof/>
          <w:szCs w:val="24"/>
          <w:lang w:val="en-US"/>
        </w:rPr>
        <w:t>£</w:t>
      </w:r>
      <w:r w:rsidRPr="00B740E6">
        <w:rPr>
          <w:rFonts w:ascii="Calibri" w:hAnsi="Calibri" w:cs="Arial"/>
          <w:bCs/>
          <w:noProof/>
          <w:szCs w:val="24"/>
          <w:lang w:val="en-US"/>
        </w:rPr>
        <w:t>21,741 – 24,000 per</w:t>
      </w:r>
      <w:r>
        <w:rPr>
          <w:rFonts w:ascii="Calibri" w:hAnsi="Calibri" w:cs="Arial"/>
          <w:b/>
          <w:szCs w:val="24"/>
          <w:lang w:val="en-US"/>
        </w:rPr>
        <w:t xml:space="preserve"> </w:t>
      </w:r>
      <w:r w:rsidRPr="00FB7F62">
        <w:rPr>
          <w:rFonts w:ascii="Calibri" w:hAnsi="Calibri" w:cs="Arial"/>
          <w:noProof/>
          <w:szCs w:val="24"/>
          <w:lang w:val="en-US"/>
        </w:rPr>
        <w:t xml:space="preserve">annum </w:t>
      </w:r>
      <w:r>
        <w:rPr>
          <w:rFonts w:ascii="Calibri" w:hAnsi="Calibri" w:cs="Arial"/>
          <w:noProof/>
          <w:szCs w:val="24"/>
          <w:lang w:val="en-US"/>
        </w:rPr>
        <w:t>pro rata</w:t>
      </w:r>
      <w:r w:rsidRPr="00FB7F62">
        <w:rPr>
          <w:rFonts w:ascii="Calibri" w:hAnsi="Calibri" w:cs="Arial"/>
          <w:noProof/>
          <w:szCs w:val="24"/>
          <w:lang w:val="en-US"/>
        </w:rPr>
        <w:t xml:space="preserve"> depending on experience</w:t>
      </w:r>
      <w:r>
        <w:rPr>
          <w:rFonts w:ascii="Calibri" w:hAnsi="Calibri" w:cs="Arial"/>
          <w:noProof/>
          <w:szCs w:val="24"/>
          <w:lang w:val="en-US"/>
        </w:rPr>
        <w:t xml:space="preserve"> + 6% pension</w:t>
      </w:r>
      <w:r w:rsidR="000F62D5">
        <w:rPr>
          <w:rFonts w:ascii="Calibri" w:hAnsi="Calibri" w:cs="Arial"/>
          <w:noProof/>
          <w:szCs w:val="24"/>
          <w:lang w:val="en-US"/>
        </w:rPr>
        <w:t xml:space="preserve"> contribution</w:t>
      </w:r>
    </w:p>
    <w:p w14:paraId="340A2A6E" w14:textId="00CFD8F6" w:rsidR="00077D3E" w:rsidRDefault="00077D3E" w:rsidP="00B34194">
      <w:pPr>
        <w:spacing w:after="0" w:line="240" w:lineRule="auto"/>
        <w:ind w:left="2835" w:hanging="2835"/>
        <w:jc w:val="both"/>
        <w:rPr>
          <w:rFonts w:ascii="Calibri" w:hAnsi="Calibri" w:cs="Arial"/>
        </w:rPr>
      </w:pPr>
      <w:r w:rsidRPr="05547B79">
        <w:rPr>
          <w:rFonts w:ascii="Calibri" w:hAnsi="Calibri" w:cs="Arial"/>
          <w:b/>
          <w:bCs/>
        </w:rPr>
        <w:t>Contract:</w:t>
      </w:r>
      <w:r>
        <w:tab/>
      </w:r>
      <w:r w:rsidRPr="05547B79">
        <w:rPr>
          <w:rFonts w:ascii="Calibri" w:hAnsi="Calibri" w:cs="Arial"/>
        </w:rPr>
        <w:t xml:space="preserve">Fixed term to March </w:t>
      </w:r>
      <w:r>
        <w:rPr>
          <w:rFonts w:ascii="Calibri" w:hAnsi="Calibri" w:cs="Arial"/>
        </w:rPr>
        <w:t>31</w:t>
      </w:r>
      <w:r w:rsidRPr="00D00F26">
        <w:rPr>
          <w:rFonts w:ascii="Calibri" w:hAnsi="Calibri" w:cs="Arial"/>
          <w:vertAlign w:val="superscript"/>
        </w:rPr>
        <w:t>st</w:t>
      </w:r>
      <w:proofErr w:type="gramStart"/>
      <w:r w:rsidR="00E53FB0">
        <w:rPr>
          <w:rFonts w:ascii="Calibri" w:hAnsi="Calibri" w:cs="Arial"/>
          <w:vertAlign w:val="superscript"/>
        </w:rPr>
        <w:t xml:space="preserve"> </w:t>
      </w:r>
      <w:r w:rsidRPr="05547B79">
        <w:rPr>
          <w:rFonts w:ascii="Calibri" w:hAnsi="Calibri" w:cs="Arial"/>
        </w:rPr>
        <w:t>2022</w:t>
      </w:r>
      <w:proofErr w:type="gramEnd"/>
      <w:r>
        <w:rPr>
          <w:rFonts w:ascii="Calibri" w:hAnsi="Calibri" w:cs="Arial"/>
        </w:rPr>
        <w:t>, with the intention of extension based on funding</w:t>
      </w:r>
    </w:p>
    <w:p w14:paraId="7D371F8C" w14:textId="77777777" w:rsidR="00077D3E" w:rsidRPr="00077D3E" w:rsidRDefault="00077D3E" w:rsidP="00B34194">
      <w:pPr>
        <w:spacing w:after="0" w:line="240" w:lineRule="auto"/>
        <w:ind w:left="2835" w:hanging="2835"/>
        <w:jc w:val="both"/>
        <w:rPr>
          <w:rFonts w:ascii="Calibri" w:hAnsi="Calibri" w:cs="Arial"/>
        </w:rPr>
      </w:pPr>
    </w:p>
    <w:p w14:paraId="162C3E3F" w14:textId="7FC202C3" w:rsidR="00102620" w:rsidRPr="00FB7F62" w:rsidRDefault="00102620" w:rsidP="00B34194">
      <w:pPr>
        <w:spacing w:after="0" w:line="240" w:lineRule="auto"/>
        <w:jc w:val="both"/>
        <w:rPr>
          <w:rFonts w:ascii="Calibri" w:hAnsi="Calibri" w:cs="Arial"/>
          <w:szCs w:val="24"/>
        </w:rPr>
      </w:pPr>
      <w:r w:rsidRPr="00FB7F62">
        <w:rPr>
          <w:rFonts w:ascii="Calibri" w:hAnsi="Calibri" w:cs="Arial"/>
          <w:b/>
          <w:bCs/>
          <w:szCs w:val="24"/>
        </w:rPr>
        <w:t xml:space="preserve">Responsible to: </w:t>
      </w:r>
      <w:r w:rsidRPr="00FB7F62">
        <w:rPr>
          <w:rFonts w:ascii="Calibri" w:hAnsi="Calibri" w:cs="Arial"/>
          <w:b/>
          <w:bCs/>
          <w:szCs w:val="24"/>
        </w:rPr>
        <w:tab/>
      </w:r>
      <w:r w:rsidRPr="00FB7F62">
        <w:rPr>
          <w:rFonts w:ascii="Calibri" w:hAnsi="Calibri" w:cs="Arial"/>
          <w:b/>
          <w:bCs/>
          <w:szCs w:val="24"/>
        </w:rPr>
        <w:tab/>
      </w:r>
      <w:r w:rsidR="00FB2752">
        <w:rPr>
          <w:rFonts w:ascii="Calibri" w:hAnsi="Calibri" w:cs="Arial"/>
          <w:bCs/>
          <w:szCs w:val="24"/>
        </w:rPr>
        <w:t>InterAction</w:t>
      </w:r>
      <w:r>
        <w:rPr>
          <w:rFonts w:ascii="Calibri" w:hAnsi="Calibri" w:cs="Arial"/>
          <w:bCs/>
          <w:szCs w:val="24"/>
        </w:rPr>
        <w:t xml:space="preserve"> </w:t>
      </w:r>
      <w:r w:rsidR="00991519">
        <w:rPr>
          <w:rFonts w:ascii="Calibri" w:hAnsi="Calibri" w:cs="Arial"/>
          <w:bCs/>
          <w:szCs w:val="24"/>
        </w:rPr>
        <w:t>Project</w:t>
      </w:r>
      <w:r w:rsidR="002E245F">
        <w:rPr>
          <w:rFonts w:ascii="Calibri" w:hAnsi="Calibri" w:cs="Arial"/>
          <w:bCs/>
          <w:szCs w:val="24"/>
        </w:rPr>
        <w:t xml:space="preserve"> </w:t>
      </w:r>
      <w:r>
        <w:rPr>
          <w:rFonts w:ascii="Calibri" w:hAnsi="Calibri" w:cs="Arial"/>
          <w:bCs/>
          <w:szCs w:val="24"/>
        </w:rPr>
        <w:t>Manager</w:t>
      </w:r>
    </w:p>
    <w:p w14:paraId="3A5CC3EA" w14:textId="77777777" w:rsidR="00102620" w:rsidRPr="00FB7F62" w:rsidRDefault="00102620" w:rsidP="00B34194">
      <w:pPr>
        <w:spacing w:after="0" w:line="240" w:lineRule="auto"/>
        <w:jc w:val="both"/>
        <w:rPr>
          <w:rFonts w:ascii="Calibri" w:hAnsi="Calibri" w:cs="Arial"/>
          <w:b/>
          <w:bCs/>
          <w:szCs w:val="24"/>
        </w:rPr>
      </w:pPr>
    </w:p>
    <w:p w14:paraId="5B047D92" w14:textId="565226F3" w:rsidR="00077D3E" w:rsidRDefault="00102620" w:rsidP="00B34194">
      <w:pPr>
        <w:spacing w:after="0" w:line="240" w:lineRule="auto"/>
        <w:ind w:left="2880" w:hanging="2880"/>
        <w:jc w:val="both"/>
        <w:rPr>
          <w:rFonts w:ascii="Calibri" w:hAnsi="Calibri" w:cs="Arial"/>
        </w:rPr>
      </w:pPr>
      <w:r w:rsidRPr="403E77FC">
        <w:rPr>
          <w:rFonts w:ascii="Calibri" w:hAnsi="Calibri" w:cs="Arial"/>
          <w:b/>
          <w:bCs/>
        </w:rPr>
        <w:t xml:space="preserve">Responsible for: </w:t>
      </w:r>
      <w:r>
        <w:tab/>
      </w:r>
      <w:r w:rsidRPr="403E77FC">
        <w:rPr>
          <w:rFonts w:ascii="Calibri" w:hAnsi="Calibri" w:cs="Arial"/>
        </w:rPr>
        <w:t>Delivery and smooth running of Action Foundation’s InterAction Drop-in and associated Volunteer Programme.</w:t>
      </w:r>
    </w:p>
    <w:p w14:paraId="28AD1B1C" w14:textId="77777777" w:rsidR="00077D3E" w:rsidRDefault="00077D3E" w:rsidP="00B34194">
      <w:pPr>
        <w:spacing w:after="0" w:line="240" w:lineRule="auto"/>
        <w:ind w:left="2880" w:hanging="2880"/>
        <w:jc w:val="both"/>
        <w:rPr>
          <w:rFonts w:ascii="Calibri" w:hAnsi="Calibri" w:cs="Arial"/>
        </w:rPr>
      </w:pPr>
    </w:p>
    <w:p w14:paraId="05DB2C00" w14:textId="76807B5C" w:rsidR="00077D3E" w:rsidRPr="00077D3E" w:rsidRDefault="00077D3E" w:rsidP="00B34194">
      <w:pPr>
        <w:spacing w:after="120" w:line="240" w:lineRule="auto"/>
        <w:ind w:left="2835" w:hanging="2835"/>
        <w:jc w:val="both"/>
        <w:rPr>
          <w:rFonts w:ascii="Calibri" w:hAnsi="Calibri" w:cs="Arial"/>
        </w:rPr>
      </w:pPr>
      <w:r w:rsidRPr="00220E4E">
        <w:rPr>
          <w:rFonts w:ascii="Calibri" w:hAnsi="Calibri" w:cs="Arial"/>
          <w:b/>
          <w:bCs/>
          <w:szCs w:val="24"/>
        </w:rPr>
        <w:t>Location:</w:t>
      </w:r>
      <w:r>
        <w:rPr>
          <w:rFonts w:ascii="Calibri" w:hAnsi="Calibri" w:cs="Arial"/>
          <w:b/>
          <w:bCs/>
          <w:szCs w:val="24"/>
        </w:rPr>
        <w:t xml:space="preserve">                             </w:t>
      </w:r>
      <w:r w:rsidR="00855904">
        <w:rPr>
          <w:rFonts w:ascii="Calibri" w:hAnsi="Calibri" w:cs="Arial"/>
          <w:b/>
          <w:bCs/>
          <w:szCs w:val="24"/>
        </w:rPr>
        <w:tab/>
      </w:r>
      <w:r>
        <w:rPr>
          <w:rFonts w:ascii="Calibri" w:eastAsia="Calibri" w:hAnsi="Calibri" w:cs="Arial"/>
          <w:szCs w:val="24"/>
        </w:rPr>
        <w:t xml:space="preserve">Based at Newcastle office </w:t>
      </w:r>
      <w:r>
        <w:rPr>
          <w:rFonts w:ascii="Calibri" w:eastAsia="Calibri" w:hAnsi="Calibri" w:cs="Arial"/>
          <w:bCs/>
          <w:szCs w:val="24"/>
        </w:rPr>
        <w:t>with some home working and travel to other locations. Occasional regional or national travel for training or networking when safe to do so.</w:t>
      </w:r>
    </w:p>
    <w:p w14:paraId="628B059C" w14:textId="77777777" w:rsidR="00102620" w:rsidRPr="00FB7F62" w:rsidRDefault="00102620" w:rsidP="00B34194">
      <w:p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</w:p>
    <w:p w14:paraId="2F8FB900" w14:textId="286BEA34" w:rsidR="002F3529" w:rsidRPr="005C3F07" w:rsidRDefault="002F3529" w:rsidP="00B34194">
      <w:pPr>
        <w:spacing w:after="60"/>
        <w:ind w:left="2880" w:hanging="2880"/>
        <w:jc w:val="both"/>
        <w:rPr>
          <w:rFonts w:cstheme="minorHAnsi"/>
          <w:b/>
          <w:noProof/>
          <w:lang w:val="en-US"/>
        </w:rPr>
      </w:pPr>
      <w:r w:rsidRPr="005C3F07">
        <w:rPr>
          <w:rFonts w:cstheme="minorHAnsi"/>
          <w:b/>
          <w:noProof/>
          <w:lang w:val="en-US"/>
        </w:rPr>
        <w:t>Organisational Context</w:t>
      </w:r>
      <w:r w:rsidRPr="005C3F07">
        <w:rPr>
          <w:rFonts w:cstheme="minorHAnsi"/>
          <w:b/>
          <w:noProof/>
          <w:lang w:val="en-US"/>
        </w:rPr>
        <w:tab/>
      </w:r>
    </w:p>
    <w:p w14:paraId="37B8EED8" w14:textId="77777777" w:rsidR="002F3529" w:rsidRDefault="002F3529" w:rsidP="00B34194">
      <w:pPr>
        <w:spacing w:after="0"/>
        <w:jc w:val="both"/>
        <w:rPr>
          <w:noProof/>
          <w:lang w:val="en-US"/>
        </w:rPr>
      </w:pPr>
      <w:r w:rsidRPr="31CAA6F9">
        <w:rPr>
          <w:noProof/>
          <w:lang w:val="en-US"/>
        </w:rPr>
        <w:t>Action Foundation is an award-winning charity that provides opportunities for marginalised people to overcome their isolation and exclusion by providing</w:t>
      </w:r>
      <w:r>
        <w:rPr>
          <w:noProof/>
          <w:lang w:val="en-US"/>
        </w:rPr>
        <w:t>:</w:t>
      </w:r>
      <w:r w:rsidRPr="31CAA6F9">
        <w:rPr>
          <w:noProof/>
          <w:lang w:val="en-US"/>
        </w:rPr>
        <w:t xml:space="preserve"> </w:t>
      </w:r>
    </w:p>
    <w:p w14:paraId="4CAFB700" w14:textId="2D2B06A8" w:rsidR="002F3529" w:rsidRPr="00EA77BF" w:rsidRDefault="002F3529" w:rsidP="00B3419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lang w:val="en-US"/>
        </w:rPr>
      </w:pPr>
      <w:r w:rsidRPr="00EA77BF">
        <w:rPr>
          <w:rFonts w:cstheme="minorHAnsi"/>
          <w:noProof/>
          <w:lang w:val="en-US"/>
        </w:rPr>
        <w:t xml:space="preserve">free accommodation for </w:t>
      </w:r>
      <w:r w:rsidR="00C65279">
        <w:rPr>
          <w:rFonts w:cstheme="minorHAnsi"/>
          <w:noProof/>
          <w:lang w:val="en-US"/>
        </w:rPr>
        <w:t>appeal rights exhausted</w:t>
      </w:r>
      <w:r w:rsidRPr="00EA77BF">
        <w:rPr>
          <w:rFonts w:cstheme="minorHAnsi"/>
          <w:noProof/>
          <w:lang w:val="en-US"/>
        </w:rPr>
        <w:t xml:space="preserve"> asylum seekers (Action Housing</w:t>
      </w:r>
      <w:r w:rsidR="002E245F">
        <w:rPr>
          <w:rFonts w:cstheme="minorHAnsi"/>
          <w:noProof/>
          <w:lang w:val="en-US"/>
        </w:rPr>
        <w:t xml:space="preserve"> and</w:t>
      </w:r>
      <w:r w:rsidRPr="00EA77BF">
        <w:rPr>
          <w:rFonts w:cstheme="minorHAnsi"/>
          <w:noProof/>
          <w:lang w:val="en-US"/>
        </w:rPr>
        <w:t xml:space="preserve"> Action Hosting</w:t>
      </w:r>
      <w:r w:rsidR="002E245F">
        <w:rPr>
          <w:rFonts w:cstheme="minorHAnsi"/>
          <w:noProof/>
          <w:lang w:val="en-US"/>
        </w:rPr>
        <w:t>)</w:t>
      </w:r>
    </w:p>
    <w:p w14:paraId="0C0C4F5F" w14:textId="52088D8C" w:rsidR="002F3529" w:rsidRPr="00EA77BF" w:rsidRDefault="002F3529" w:rsidP="00B3419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EA77BF">
        <w:rPr>
          <w:noProof/>
          <w:lang w:val="en-US"/>
        </w:rPr>
        <w:t>short-term supported accommodation for those with refugee status (Action Letting)</w:t>
      </w:r>
    </w:p>
    <w:p w14:paraId="4F4DB738" w14:textId="76666A4A" w:rsidR="002F3529" w:rsidRPr="00EA77BF" w:rsidRDefault="002F3529" w:rsidP="00B3419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lang w:val="en-US"/>
        </w:rPr>
      </w:pPr>
      <w:r w:rsidRPr="00EA77BF">
        <w:rPr>
          <w:rFonts w:cstheme="minorHAnsi"/>
          <w:noProof/>
          <w:lang w:val="en-US"/>
        </w:rPr>
        <w:t>community ESOL classes delivered by volunteers (Action Language)</w:t>
      </w:r>
    </w:p>
    <w:p w14:paraId="737AB2A9" w14:textId="22000903" w:rsidR="002F3529" w:rsidRPr="00EA77BF" w:rsidRDefault="002F3529" w:rsidP="00B3419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EA77BF">
        <w:rPr>
          <w:noProof/>
          <w:lang w:val="en-US"/>
        </w:rPr>
        <w:t>multi-agency drop-ins</w:t>
      </w:r>
      <w:r w:rsidR="002E245F">
        <w:rPr>
          <w:noProof/>
          <w:lang w:val="en-US"/>
        </w:rPr>
        <w:t>, case work</w:t>
      </w:r>
      <w:r>
        <w:rPr>
          <w:noProof/>
          <w:lang w:val="en-US"/>
        </w:rPr>
        <w:t xml:space="preserve"> and outreach</w:t>
      </w:r>
      <w:r w:rsidR="002E245F">
        <w:rPr>
          <w:noProof/>
          <w:lang w:val="en-US"/>
        </w:rPr>
        <w:t>,</w:t>
      </w:r>
      <w:r w:rsidRPr="00EA77BF">
        <w:rPr>
          <w:noProof/>
          <w:lang w:val="en-US"/>
        </w:rPr>
        <w:t xml:space="preserve"> facilitating social connections and welfare support (InterAction)</w:t>
      </w:r>
    </w:p>
    <w:p w14:paraId="4524FCFF" w14:textId="1F51D90A" w:rsidR="002F3529" w:rsidRPr="00EA77BF" w:rsidRDefault="002F3529" w:rsidP="00B3419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noProof/>
          <w:lang w:val="en-US"/>
        </w:rPr>
      </w:pPr>
      <w:r w:rsidRPr="00EA77BF">
        <w:rPr>
          <w:lang w:val="en-US"/>
        </w:rPr>
        <w:t xml:space="preserve">a digital inclusion project supporting clients from </w:t>
      </w:r>
      <w:proofErr w:type="gramStart"/>
      <w:r w:rsidRPr="00EA77BF">
        <w:rPr>
          <w:lang w:val="en-US"/>
        </w:rPr>
        <w:t>all of</w:t>
      </w:r>
      <w:proofErr w:type="gramEnd"/>
      <w:r w:rsidRPr="00EA77BF">
        <w:rPr>
          <w:lang w:val="en-US"/>
        </w:rPr>
        <w:t xml:space="preserve"> the above services as appropriate</w:t>
      </w:r>
    </w:p>
    <w:p w14:paraId="14C83053" w14:textId="77777777" w:rsidR="00655CB0" w:rsidRPr="00FB7F62" w:rsidRDefault="00655CB0" w:rsidP="00B34194">
      <w:pPr>
        <w:spacing w:after="0" w:line="240" w:lineRule="auto"/>
        <w:jc w:val="both"/>
        <w:rPr>
          <w:rFonts w:ascii="Calibri" w:hAnsi="Calibri" w:cs="Arial"/>
          <w:b/>
          <w:bCs/>
          <w:szCs w:val="24"/>
        </w:rPr>
      </w:pPr>
    </w:p>
    <w:p w14:paraId="624FCC2A" w14:textId="72685AAF" w:rsidR="00102620" w:rsidRPr="00E53FB0" w:rsidRDefault="00102620" w:rsidP="00B34194">
      <w:pPr>
        <w:spacing w:after="120" w:line="240" w:lineRule="auto"/>
        <w:ind w:left="2160" w:hanging="2160"/>
        <w:jc w:val="both"/>
        <w:rPr>
          <w:rFonts w:ascii="Calibri" w:hAnsi="Calibri" w:cs="Arial"/>
          <w:color w:val="FF0000"/>
          <w:szCs w:val="24"/>
        </w:rPr>
      </w:pPr>
      <w:r w:rsidRPr="00FB7F62">
        <w:rPr>
          <w:rFonts w:ascii="Calibri" w:hAnsi="Calibri" w:cs="Arial"/>
          <w:b/>
          <w:bCs/>
          <w:szCs w:val="24"/>
        </w:rPr>
        <w:t xml:space="preserve">Duties </w:t>
      </w:r>
      <w:r>
        <w:rPr>
          <w:rFonts w:ascii="Calibri" w:hAnsi="Calibri" w:cs="Arial"/>
          <w:b/>
          <w:bCs/>
          <w:szCs w:val="24"/>
        </w:rPr>
        <w:t>and</w:t>
      </w:r>
      <w:r w:rsidRPr="00FB7F62">
        <w:rPr>
          <w:rFonts w:ascii="Calibri" w:hAnsi="Calibri" w:cs="Arial"/>
          <w:b/>
          <w:bCs/>
          <w:szCs w:val="24"/>
        </w:rPr>
        <w:t xml:space="preserve"> Responsibilities</w:t>
      </w:r>
    </w:p>
    <w:p w14:paraId="4F68A499" w14:textId="77777777" w:rsidR="00A14AD4" w:rsidRDefault="00BC552F" w:rsidP="00B34194">
      <w:pPr>
        <w:spacing w:after="0"/>
        <w:ind w:left="284" w:right="-284" w:hanging="284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b/>
          <w:noProof/>
          <w:szCs w:val="24"/>
          <w:lang w:val="en-US"/>
        </w:rPr>
        <w:t>Drop-ins</w:t>
      </w:r>
      <w:r>
        <w:rPr>
          <w:rFonts w:ascii="Calibri" w:hAnsi="Calibri" w:cs="Arial"/>
          <w:noProof/>
          <w:szCs w:val="24"/>
          <w:lang w:val="en-US"/>
        </w:rPr>
        <w:t xml:space="preserve">: </w:t>
      </w:r>
    </w:p>
    <w:p w14:paraId="54C84A8E" w14:textId="7CCC9477" w:rsidR="00BC552F" w:rsidRPr="004C5E8A" w:rsidRDefault="009A1600" w:rsidP="00B34194">
      <w:pPr>
        <w:spacing w:after="0"/>
        <w:ind w:left="284" w:right="-284" w:hanging="284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noProof/>
          <w:szCs w:val="24"/>
          <w:lang w:val="en-US"/>
        </w:rPr>
        <w:t xml:space="preserve">Organise and and lead </w:t>
      </w:r>
      <w:r w:rsidR="00BC552F">
        <w:rPr>
          <w:rFonts w:ascii="Calibri" w:hAnsi="Calibri" w:cs="Arial"/>
          <w:noProof/>
          <w:szCs w:val="24"/>
          <w:lang w:val="en-US"/>
        </w:rPr>
        <w:t xml:space="preserve">the effective and safe running of </w:t>
      </w:r>
      <w:r w:rsidR="00B47580">
        <w:rPr>
          <w:rFonts w:ascii="Calibri" w:hAnsi="Calibri" w:cs="Arial"/>
          <w:noProof/>
          <w:szCs w:val="24"/>
          <w:lang w:val="en-US"/>
        </w:rPr>
        <w:t>our drop-ins</w:t>
      </w:r>
      <w:r w:rsidR="00BC552F">
        <w:rPr>
          <w:rFonts w:ascii="Calibri" w:hAnsi="Calibri" w:cs="Arial"/>
          <w:noProof/>
          <w:szCs w:val="24"/>
          <w:lang w:val="en-US"/>
        </w:rPr>
        <w:t xml:space="preserve">; </w:t>
      </w:r>
    </w:p>
    <w:p w14:paraId="373441C3" w14:textId="11C2F897" w:rsidR="00A14AD4" w:rsidRDefault="00370ED2" w:rsidP="00B34194">
      <w:pPr>
        <w:pStyle w:val="ListParagraph"/>
        <w:numPr>
          <w:ilvl w:val="0"/>
          <w:numId w:val="19"/>
        </w:numPr>
        <w:spacing w:after="0"/>
        <w:jc w:val="both"/>
        <w:rPr>
          <w:rFonts w:ascii="Calibri" w:hAnsi="Calibri" w:cs="Arial"/>
          <w:noProof/>
          <w:szCs w:val="24"/>
          <w:lang w:val="en-US"/>
        </w:rPr>
      </w:pPr>
      <w:r w:rsidRPr="00370ED2">
        <w:rPr>
          <w:rFonts w:ascii="Calibri" w:hAnsi="Calibri" w:cs="Arial"/>
          <w:noProof/>
          <w:szCs w:val="24"/>
          <w:lang w:val="en-US"/>
        </w:rPr>
        <w:t xml:space="preserve">Empower and support </w:t>
      </w:r>
      <w:r w:rsidR="000336B7">
        <w:rPr>
          <w:rFonts w:ascii="Calibri" w:hAnsi="Calibri" w:cs="Arial"/>
          <w:noProof/>
          <w:szCs w:val="24"/>
          <w:lang w:val="en-US"/>
        </w:rPr>
        <w:t>clients</w:t>
      </w:r>
      <w:r w:rsidRPr="00370ED2">
        <w:rPr>
          <w:rFonts w:ascii="Calibri" w:hAnsi="Calibri" w:cs="Arial"/>
          <w:noProof/>
          <w:szCs w:val="24"/>
          <w:lang w:val="en-US"/>
        </w:rPr>
        <w:t xml:space="preserve"> to b</w:t>
      </w:r>
      <w:r w:rsidR="008F1272" w:rsidRPr="00370ED2">
        <w:rPr>
          <w:rFonts w:ascii="Calibri" w:hAnsi="Calibri" w:cs="Arial"/>
          <w:noProof/>
          <w:szCs w:val="24"/>
          <w:lang w:val="en-US"/>
        </w:rPr>
        <w:t>uild diverse and sustainable relationships</w:t>
      </w:r>
      <w:r w:rsidRPr="00370ED2">
        <w:rPr>
          <w:rFonts w:ascii="Calibri" w:hAnsi="Calibri" w:cs="Arial"/>
          <w:noProof/>
          <w:szCs w:val="24"/>
          <w:lang w:val="en-US"/>
        </w:rPr>
        <w:t>, d</w:t>
      </w:r>
      <w:r w:rsidR="008F1272" w:rsidRPr="00370ED2">
        <w:rPr>
          <w:rFonts w:ascii="Calibri" w:hAnsi="Calibri" w:cs="Arial"/>
          <w:noProof/>
          <w:szCs w:val="24"/>
          <w:lang w:val="en-US"/>
        </w:rPr>
        <w:t>evelop confidence in mixing and conversing socially</w:t>
      </w:r>
      <w:r w:rsidRPr="00370ED2">
        <w:rPr>
          <w:rFonts w:ascii="Calibri" w:hAnsi="Calibri" w:cs="Arial"/>
          <w:noProof/>
          <w:szCs w:val="24"/>
          <w:lang w:val="en-US"/>
        </w:rPr>
        <w:t>, f</w:t>
      </w:r>
      <w:r w:rsidR="008F1272" w:rsidRPr="00370ED2">
        <w:rPr>
          <w:rFonts w:ascii="Calibri" w:hAnsi="Calibri" w:cs="Arial"/>
          <w:noProof/>
          <w:szCs w:val="24"/>
          <w:lang w:val="en-US"/>
        </w:rPr>
        <w:t>eel more informed about and connected to the local community and culture, and</w:t>
      </w:r>
      <w:r>
        <w:rPr>
          <w:rFonts w:ascii="Calibri" w:hAnsi="Calibri" w:cs="Arial"/>
          <w:noProof/>
          <w:szCs w:val="24"/>
          <w:lang w:val="en-US"/>
        </w:rPr>
        <w:t xml:space="preserve"> </w:t>
      </w:r>
      <w:r w:rsidR="008F1272" w:rsidRPr="00370ED2">
        <w:rPr>
          <w:rFonts w:ascii="Calibri" w:hAnsi="Calibri" w:cs="Arial"/>
          <w:noProof/>
          <w:szCs w:val="24"/>
          <w:lang w:val="en-US"/>
        </w:rPr>
        <w:t>to access the opportunities and services available to them</w:t>
      </w:r>
    </w:p>
    <w:p w14:paraId="67BD6849" w14:textId="7FC763F0" w:rsidR="008F1272" w:rsidRPr="00A14AD4" w:rsidRDefault="00A5248B" w:rsidP="00B34194">
      <w:pPr>
        <w:pStyle w:val="ListParagraph"/>
        <w:numPr>
          <w:ilvl w:val="0"/>
          <w:numId w:val="19"/>
        </w:numPr>
        <w:spacing w:after="0"/>
        <w:jc w:val="both"/>
        <w:rPr>
          <w:rFonts w:ascii="Calibri" w:hAnsi="Calibri" w:cs="Arial"/>
          <w:noProof/>
          <w:szCs w:val="24"/>
          <w:lang w:val="en-US"/>
        </w:rPr>
      </w:pPr>
      <w:r w:rsidRPr="00A14AD4">
        <w:rPr>
          <w:rFonts w:ascii="Calibri" w:hAnsi="Calibri" w:cs="Arial"/>
          <w:noProof/>
          <w:szCs w:val="24"/>
          <w:lang w:val="en-US"/>
        </w:rPr>
        <w:t xml:space="preserve">Liaise with other organisations to facilitate attendance at the drop-ins and engagement with </w:t>
      </w:r>
      <w:r w:rsidR="000336B7" w:rsidRPr="00A14AD4">
        <w:rPr>
          <w:rFonts w:ascii="Calibri" w:hAnsi="Calibri" w:cs="Arial"/>
          <w:noProof/>
          <w:szCs w:val="24"/>
          <w:lang w:val="en-US"/>
        </w:rPr>
        <w:t>our clients</w:t>
      </w:r>
    </w:p>
    <w:p w14:paraId="5AAFDA4F" w14:textId="70E35695" w:rsidR="00706BCE" w:rsidRDefault="00831CA7" w:rsidP="00B34194">
      <w:pPr>
        <w:pStyle w:val="ListParagraph"/>
        <w:numPr>
          <w:ilvl w:val="0"/>
          <w:numId w:val="19"/>
        </w:numPr>
        <w:spacing w:after="0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noProof/>
          <w:szCs w:val="24"/>
          <w:lang w:val="en-US"/>
        </w:rPr>
        <w:lastRenderedPageBreak/>
        <w:t xml:space="preserve">Effective coordination </w:t>
      </w:r>
      <w:r w:rsidR="00A61D64">
        <w:rPr>
          <w:rFonts w:ascii="Calibri" w:hAnsi="Calibri" w:cs="Arial"/>
          <w:noProof/>
          <w:szCs w:val="24"/>
          <w:lang w:val="en-US"/>
        </w:rPr>
        <w:t xml:space="preserve">of </w:t>
      </w:r>
      <w:r w:rsidR="00706BCE">
        <w:rPr>
          <w:rFonts w:ascii="Calibri" w:hAnsi="Calibri" w:cs="Arial"/>
          <w:noProof/>
          <w:szCs w:val="24"/>
          <w:lang w:val="en-US"/>
        </w:rPr>
        <w:t>set up</w:t>
      </w:r>
      <w:r w:rsidR="001770A7">
        <w:rPr>
          <w:rFonts w:ascii="Calibri" w:hAnsi="Calibri" w:cs="Arial"/>
          <w:noProof/>
          <w:szCs w:val="24"/>
          <w:lang w:val="en-US"/>
        </w:rPr>
        <w:t>/</w:t>
      </w:r>
      <w:r w:rsidR="00706BCE">
        <w:rPr>
          <w:rFonts w:ascii="Calibri" w:hAnsi="Calibri" w:cs="Arial"/>
          <w:noProof/>
          <w:szCs w:val="24"/>
          <w:lang w:val="en-US"/>
        </w:rPr>
        <w:t xml:space="preserve">pack down </w:t>
      </w:r>
      <w:r>
        <w:rPr>
          <w:rFonts w:ascii="Calibri" w:hAnsi="Calibri" w:cs="Arial"/>
          <w:noProof/>
          <w:szCs w:val="24"/>
          <w:lang w:val="en-US"/>
        </w:rPr>
        <w:t xml:space="preserve">and </w:t>
      </w:r>
      <w:r w:rsidR="005800D4">
        <w:rPr>
          <w:rFonts w:ascii="Calibri" w:hAnsi="Calibri" w:cs="Arial"/>
          <w:noProof/>
          <w:szCs w:val="24"/>
          <w:lang w:val="en-US"/>
        </w:rPr>
        <w:t xml:space="preserve">the various </w:t>
      </w:r>
      <w:r w:rsidR="00A61D64">
        <w:rPr>
          <w:rFonts w:ascii="Calibri" w:hAnsi="Calibri" w:cs="Arial"/>
          <w:noProof/>
          <w:szCs w:val="24"/>
          <w:lang w:val="en-US"/>
        </w:rPr>
        <w:t xml:space="preserve">drop-in </w:t>
      </w:r>
      <w:r w:rsidR="005800D4">
        <w:rPr>
          <w:rFonts w:ascii="Calibri" w:hAnsi="Calibri" w:cs="Arial"/>
          <w:noProof/>
          <w:szCs w:val="24"/>
          <w:lang w:val="en-US"/>
        </w:rPr>
        <w:t>activities.</w:t>
      </w:r>
    </w:p>
    <w:p w14:paraId="599D26CD" w14:textId="61B225B9" w:rsidR="00BC552F" w:rsidRPr="0080393E" w:rsidRDefault="00A76E0F" w:rsidP="00B34194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Calibri" w:hAnsi="Calibri" w:cs="Arial"/>
          <w:noProof/>
          <w:lang w:val="en-US"/>
        </w:rPr>
      </w:pPr>
      <w:r w:rsidRPr="009A1600">
        <w:rPr>
          <w:rFonts w:ascii="Calibri" w:hAnsi="Calibri" w:cs="Arial"/>
          <w:noProof/>
          <w:szCs w:val="24"/>
          <w:lang w:val="en-US"/>
        </w:rPr>
        <w:t xml:space="preserve">Ensure drop-ins are </w:t>
      </w:r>
      <w:r w:rsidR="00F31EF4">
        <w:rPr>
          <w:rFonts w:ascii="Calibri" w:hAnsi="Calibri" w:cs="Arial"/>
          <w:noProof/>
          <w:szCs w:val="24"/>
          <w:lang w:val="en-US"/>
        </w:rPr>
        <w:t>well run</w:t>
      </w:r>
      <w:r w:rsidRPr="009A1600">
        <w:rPr>
          <w:rFonts w:ascii="Calibri" w:hAnsi="Calibri" w:cs="Arial"/>
          <w:noProof/>
          <w:szCs w:val="24"/>
          <w:lang w:val="en-US"/>
        </w:rPr>
        <w:t xml:space="preserve"> and that relevant procedures are adhered to. Specifically, adherence to risk assessments and</w:t>
      </w:r>
      <w:r w:rsidR="00F31EF4">
        <w:rPr>
          <w:rFonts w:ascii="Calibri" w:hAnsi="Calibri" w:cs="Arial"/>
          <w:noProof/>
          <w:szCs w:val="24"/>
          <w:lang w:val="en-US"/>
        </w:rPr>
        <w:t xml:space="preserve"> operational</w:t>
      </w:r>
      <w:r w:rsidRPr="009A1600">
        <w:rPr>
          <w:rFonts w:ascii="Calibri" w:hAnsi="Calibri" w:cs="Arial"/>
          <w:noProof/>
          <w:szCs w:val="24"/>
          <w:lang w:val="en-US"/>
        </w:rPr>
        <w:t xml:space="preserve"> responsibility for health and safety of participants, including oversight of food hygiene.</w:t>
      </w:r>
    </w:p>
    <w:p w14:paraId="3C0899BC" w14:textId="77777777" w:rsidR="00A14AD4" w:rsidRDefault="00B47580" w:rsidP="00B34194">
      <w:pPr>
        <w:spacing w:after="0"/>
        <w:ind w:left="1440" w:right="-284" w:hanging="1440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b/>
          <w:noProof/>
          <w:szCs w:val="24"/>
          <w:lang w:val="en-US"/>
        </w:rPr>
        <w:t>Casework</w:t>
      </w:r>
      <w:r w:rsidR="00BC552F">
        <w:rPr>
          <w:rFonts w:ascii="Calibri" w:hAnsi="Calibri" w:cs="Arial"/>
          <w:noProof/>
          <w:szCs w:val="24"/>
          <w:lang w:val="en-US"/>
        </w:rPr>
        <w:t xml:space="preserve">: </w:t>
      </w:r>
    </w:p>
    <w:p w14:paraId="57503166" w14:textId="258C54B1" w:rsidR="00BC552F" w:rsidRPr="003C4070" w:rsidRDefault="003C4070" w:rsidP="00B34194">
      <w:pPr>
        <w:spacing w:after="0"/>
        <w:ind w:left="1440" w:right="-284" w:hanging="1440"/>
        <w:jc w:val="both"/>
        <w:rPr>
          <w:rFonts w:ascii="Calibri" w:hAnsi="Calibri" w:cs="Arial"/>
          <w:noProof/>
          <w:szCs w:val="24"/>
          <w:lang w:val="en-US"/>
        </w:rPr>
      </w:pPr>
      <w:r w:rsidRPr="00BC552F">
        <w:rPr>
          <w:rFonts w:ascii="Calibri" w:eastAsia="Calibri" w:hAnsi="Calibri" w:cs="Calibri"/>
          <w:noProof/>
          <w:lang w:val="en-US"/>
        </w:rPr>
        <w:t xml:space="preserve">Deliver one to one </w:t>
      </w:r>
      <w:r w:rsidR="00C65279">
        <w:rPr>
          <w:rFonts w:ascii="Calibri" w:eastAsia="Calibri" w:hAnsi="Calibri" w:cs="Calibri"/>
          <w:noProof/>
          <w:lang w:val="en-US"/>
        </w:rPr>
        <w:t xml:space="preserve">case work </w:t>
      </w:r>
      <w:r w:rsidRPr="00BC552F">
        <w:rPr>
          <w:rFonts w:ascii="Calibri" w:eastAsia="Calibri" w:hAnsi="Calibri" w:cs="Calibri"/>
          <w:noProof/>
          <w:lang w:val="en-US"/>
        </w:rPr>
        <w:t xml:space="preserve">support to overcome issues that </w:t>
      </w:r>
      <w:r w:rsidR="00C65279">
        <w:rPr>
          <w:rFonts w:ascii="Calibri" w:eastAsia="Calibri" w:hAnsi="Calibri" w:cs="Calibri"/>
          <w:noProof/>
          <w:lang w:val="en-US"/>
        </w:rPr>
        <w:t>clients</w:t>
      </w:r>
      <w:r w:rsidRPr="00BC552F">
        <w:rPr>
          <w:rFonts w:ascii="Calibri" w:eastAsia="Calibri" w:hAnsi="Calibri" w:cs="Calibri"/>
          <w:noProof/>
          <w:lang w:val="en-US"/>
        </w:rPr>
        <w:t xml:space="preserve"> might face</w:t>
      </w:r>
      <w:r>
        <w:rPr>
          <w:rFonts w:ascii="Calibri" w:eastAsia="Calibri" w:hAnsi="Calibri" w:cs="Calibri"/>
          <w:noProof/>
          <w:lang w:val="en-US"/>
        </w:rPr>
        <w:t>;</w:t>
      </w:r>
    </w:p>
    <w:p w14:paraId="3D491C98" w14:textId="4F7193B2" w:rsidR="6D59670D" w:rsidRDefault="6D59670D" w:rsidP="00B3419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EastAsia"/>
          <w:noProof/>
          <w:lang w:val="en-US"/>
        </w:rPr>
      </w:pPr>
      <w:r w:rsidRPr="05547B79">
        <w:rPr>
          <w:rFonts w:ascii="Calibri" w:eastAsia="Calibri" w:hAnsi="Calibri" w:cs="Calibri"/>
          <w:noProof/>
          <w:lang w:val="en-US"/>
        </w:rPr>
        <w:t xml:space="preserve">Advising </w:t>
      </w:r>
      <w:r w:rsidR="000336B7">
        <w:rPr>
          <w:rFonts w:ascii="Calibri" w:eastAsia="Calibri" w:hAnsi="Calibri" w:cs="Calibri"/>
          <w:noProof/>
          <w:lang w:val="en-US"/>
        </w:rPr>
        <w:t>clients</w:t>
      </w:r>
      <w:r w:rsidRPr="05547B79">
        <w:rPr>
          <w:rFonts w:ascii="Calibri" w:eastAsia="Calibri" w:hAnsi="Calibri" w:cs="Calibri"/>
          <w:noProof/>
          <w:lang w:val="en-US"/>
        </w:rPr>
        <w:t xml:space="preserve"> of the correct support options and on their entitlements to housing, health</w:t>
      </w:r>
      <w:r w:rsidR="00242A52">
        <w:rPr>
          <w:rFonts w:ascii="Calibri" w:eastAsia="Calibri" w:hAnsi="Calibri" w:cs="Calibri"/>
          <w:noProof/>
          <w:lang w:val="en-US"/>
        </w:rPr>
        <w:t xml:space="preserve">, </w:t>
      </w:r>
      <w:r w:rsidRPr="05547B79">
        <w:rPr>
          <w:rFonts w:ascii="Calibri" w:eastAsia="Calibri" w:hAnsi="Calibri" w:cs="Calibri"/>
          <w:noProof/>
          <w:lang w:val="en-US"/>
        </w:rPr>
        <w:t xml:space="preserve">educational services and </w:t>
      </w:r>
      <w:r w:rsidR="00242A52">
        <w:rPr>
          <w:rFonts w:ascii="Calibri" w:eastAsia="Calibri" w:hAnsi="Calibri" w:cs="Calibri"/>
          <w:noProof/>
          <w:lang w:val="en-US"/>
        </w:rPr>
        <w:t>immigration support</w:t>
      </w:r>
    </w:p>
    <w:p w14:paraId="1E4B0470" w14:textId="3BCE6E26" w:rsidR="6D59670D" w:rsidRDefault="6D59670D" w:rsidP="00B3419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noProof/>
          <w:lang w:val="en-US"/>
        </w:rPr>
      </w:pPr>
      <w:r w:rsidRPr="05547B79">
        <w:rPr>
          <w:rFonts w:ascii="Calibri" w:eastAsia="Calibri" w:hAnsi="Calibri" w:cs="Calibri"/>
          <w:noProof/>
          <w:lang w:val="en-US"/>
        </w:rPr>
        <w:t>Assisting with phone calls, emails, completion of forms, etc</w:t>
      </w:r>
    </w:p>
    <w:p w14:paraId="60E8406B" w14:textId="79648683" w:rsidR="6D59670D" w:rsidRDefault="008B60CE" w:rsidP="00B3419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>Providing a</w:t>
      </w:r>
      <w:r w:rsidR="6D59670D" w:rsidRPr="05547B79">
        <w:rPr>
          <w:rFonts w:ascii="Calibri" w:eastAsia="Calibri" w:hAnsi="Calibri" w:cs="Calibri"/>
          <w:noProof/>
          <w:lang w:val="en-US"/>
        </w:rPr>
        <w:t>dvoca</w:t>
      </w:r>
      <w:r>
        <w:rPr>
          <w:rFonts w:ascii="Calibri" w:eastAsia="Calibri" w:hAnsi="Calibri" w:cs="Calibri"/>
          <w:noProof/>
          <w:lang w:val="en-US"/>
        </w:rPr>
        <w:t>cy</w:t>
      </w:r>
      <w:r w:rsidR="6D59670D" w:rsidRPr="05547B79">
        <w:rPr>
          <w:rFonts w:ascii="Calibri" w:eastAsia="Calibri" w:hAnsi="Calibri" w:cs="Calibri"/>
          <w:noProof/>
          <w:lang w:val="en-US"/>
        </w:rPr>
        <w:t xml:space="preserve"> for</w:t>
      </w:r>
      <w:r>
        <w:rPr>
          <w:rFonts w:ascii="Calibri" w:eastAsia="Calibri" w:hAnsi="Calibri" w:cs="Calibri"/>
          <w:noProof/>
          <w:lang w:val="en-US"/>
        </w:rPr>
        <w:t xml:space="preserve"> our clients and </w:t>
      </w:r>
      <w:r w:rsidR="00242A52">
        <w:rPr>
          <w:rFonts w:ascii="Calibri" w:eastAsia="Calibri" w:hAnsi="Calibri" w:cs="Calibri"/>
          <w:noProof/>
          <w:lang w:val="en-US"/>
        </w:rPr>
        <w:t>where necessary referrals to specialist services</w:t>
      </w:r>
    </w:p>
    <w:p w14:paraId="1E93D61D" w14:textId="20894036" w:rsidR="00EA64EE" w:rsidRPr="00F55512" w:rsidRDefault="6D59670D" w:rsidP="00B34194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Calibri" w:hAnsi="Calibri" w:cs="Arial"/>
          <w:noProof/>
          <w:lang w:val="en-US"/>
        </w:rPr>
      </w:pPr>
      <w:r w:rsidRPr="05547B79">
        <w:rPr>
          <w:rFonts w:ascii="Calibri" w:eastAsia="Calibri" w:hAnsi="Calibri" w:cs="Calibri"/>
          <w:noProof/>
          <w:lang w:val="en-US"/>
        </w:rPr>
        <w:t xml:space="preserve">Providing basic immigration </w:t>
      </w:r>
      <w:r w:rsidR="004472CE">
        <w:rPr>
          <w:rFonts w:ascii="Calibri" w:eastAsia="Calibri" w:hAnsi="Calibri" w:cs="Calibri"/>
          <w:noProof/>
          <w:lang w:val="en-US"/>
        </w:rPr>
        <w:t>information and undertake relevant qualification</w:t>
      </w:r>
      <w:r w:rsidR="00B25A9D">
        <w:rPr>
          <w:rFonts w:ascii="Calibri" w:eastAsia="Calibri" w:hAnsi="Calibri" w:cs="Calibri"/>
          <w:noProof/>
          <w:lang w:val="en-US"/>
        </w:rPr>
        <w:t>s</w:t>
      </w:r>
      <w:r w:rsidRPr="05547B79">
        <w:rPr>
          <w:rFonts w:ascii="Calibri" w:eastAsia="Calibri" w:hAnsi="Calibri" w:cs="Calibri"/>
          <w:noProof/>
          <w:lang w:val="en-US"/>
        </w:rPr>
        <w:t xml:space="preserve"> (</w:t>
      </w:r>
      <w:r w:rsidR="00CC6522">
        <w:rPr>
          <w:rFonts w:ascii="Calibri" w:eastAsia="Calibri" w:hAnsi="Calibri" w:cs="Calibri"/>
          <w:noProof/>
          <w:lang w:val="en-US"/>
        </w:rPr>
        <w:t xml:space="preserve">for example </w:t>
      </w:r>
      <w:r w:rsidR="00A76E0F">
        <w:rPr>
          <w:rFonts w:ascii="Calibri" w:eastAsia="Calibri" w:hAnsi="Calibri" w:cs="Calibri"/>
          <w:noProof/>
          <w:lang w:val="en-US"/>
        </w:rPr>
        <w:t>OISC Level 1/2)</w:t>
      </w:r>
    </w:p>
    <w:p w14:paraId="3378550B" w14:textId="77777777" w:rsidR="00A14AD4" w:rsidRDefault="003C4070" w:rsidP="00B34194">
      <w:pPr>
        <w:spacing w:after="0"/>
        <w:ind w:left="1440" w:right="-284" w:hanging="1440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b/>
          <w:noProof/>
          <w:szCs w:val="24"/>
          <w:lang w:val="en-US"/>
        </w:rPr>
        <w:t>Volunteers</w:t>
      </w:r>
      <w:r>
        <w:rPr>
          <w:rFonts w:ascii="Calibri" w:hAnsi="Calibri" w:cs="Arial"/>
          <w:noProof/>
          <w:szCs w:val="24"/>
          <w:lang w:val="en-US"/>
        </w:rPr>
        <w:t xml:space="preserve">: </w:t>
      </w:r>
    </w:p>
    <w:p w14:paraId="545D78BF" w14:textId="30FEA122" w:rsidR="003C4070" w:rsidRPr="003C4070" w:rsidRDefault="003C4070" w:rsidP="00B34194">
      <w:pPr>
        <w:spacing w:after="0"/>
        <w:ind w:left="1440" w:right="-284" w:hanging="1440"/>
        <w:jc w:val="both"/>
        <w:rPr>
          <w:rFonts w:ascii="Calibri" w:hAnsi="Calibri" w:cs="Arial"/>
          <w:noProof/>
          <w:szCs w:val="24"/>
          <w:lang w:val="en-US"/>
        </w:rPr>
      </w:pPr>
      <w:r w:rsidRPr="007501F3">
        <w:rPr>
          <w:rFonts w:ascii="Calibri" w:hAnsi="Calibri" w:cs="Arial"/>
          <w:noProof/>
          <w:szCs w:val="24"/>
          <w:lang w:val="en-US"/>
        </w:rPr>
        <w:t xml:space="preserve">Manage a team of volunteers who will help run and support the delivery of the </w:t>
      </w:r>
      <w:r w:rsidR="00A95D08">
        <w:rPr>
          <w:rFonts w:ascii="Calibri" w:hAnsi="Calibri" w:cs="Arial"/>
          <w:noProof/>
          <w:szCs w:val="24"/>
          <w:lang w:val="en-US"/>
        </w:rPr>
        <w:t>project</w:t>
      </w:r>
      <w:r>
        <w:rPr>
          <w:rFonts w:ascii="Calibri" w:eastAsia="Calibri" w:hAnsi="Calibri" w:cs="Calibri"/>
          <w:noProof/>
          <w:lang w:val="en-US"/>
        </w:rPr>
        <w:t>;</w:t>
      </w:r>
    </w:p>
    <w:p w14:paraId="20EE2A07" w14:textId="47C8A248" w:rsidR="003C4070" w:rsidRPr="00333839" w:rsidRDefault="00F709CD" w:rsidP="00B3419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EastAsia"/>
          <w:noProof/>
          <w:lang w:val="en-US"/>
        </w:rPr>
      </w:pPr>
      <w:r w:rsidRPr="00333839">
        <w:rPr>
          <w:rFonts w:ascii="Calibri" w:eastAsia="Calibri" w:hAnsi="Calibri" w:cs="Calibri"/>
          <w:noProof/>
          <w:lang w:val="en-US"/>
        </w:rPr>
        <w:t>Recruit suitable volunteers following agreed guidelines and processes</w:t>
      </w:r>
    </w:p>
    <w:p w14:paraId="7C3B2D4C" w14:textId="27CEE8E0" w:rsidR="008F1272" w:rsidRPr="00333839" w:rsidRDefault="00A95D08" w:rsidP="00B3419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EastAsia"/>
          <w:noProof/>
          <w:lang w:val="en-US"/>
        </w:rPr>
      </w:pPr>
      <w:r w:rsidRPr="00333839">
        <w:rPr>
          <w:rFonts w:eastAsiaTheme="minorEastAsia"/>
          <w:noProof/>
          <w:lang w:val="en-US"/>
        </w:rPr>
        <w:t>Develop and deliver</w:t>
      </w:r>
      <w:r w:rsidR="00FB3F7F" w:rsidRPr="00333839">
        <w:rPr>
          <w:rFonts w:eastAsiaTheme="minorEastAsia"/>
          <w:noProof/>
          <w:lang w:val="en-US"/>
        </w:rPr>
        <w:t xml:space="preserve"> traning and induction for volunteers</w:t>
      </w:r>
    </w:p>
    <w:p w14:paraId="7EE08C0E" w14:textId="4C710B64" w:rsidR="00FF5B1E" w:rsidRPr="00F55512" w:rsidRDefault="00FB3F7F" w:rsidP="00B34194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eastAsiaTheme="minorEastAsia"/>
          <w:lang w:val="en-US"/>
        </w:rPr>
      </w:pPr>
      <w:r w:rsidRPr="00333839">
        <w:rPr>
          <w:rFonts w:eastAsiaTheme="minorEastAsia"/>
          <w:noProof/>
          <w:lang w:val="en-US"/>
        </w:rPr>
        <w:t>Support</w:t>
      </w:r>
      <w:r w:rsidR="00A95D08" w:rsidRPr="00333839">
        <w:rPr>
          <w:rFonts w:eastAsiaTheme="minorEastAsia"/>
          <w:noProof/>
          <w:lang w:val="en-US"/>
        </w:rPr>
        <w:t xml:space="preserve"> </w:t>
      </w:r>
      <w:r w:rsidRPr="00333839">
        <w:rPr>
          <w:rFonts w:eastAsiaTheme="minorEastAsia"/>
          <w:noProof/>
          <w:lang w:val="en-US"/>
        </w:rPr>
        <w:t>volunteers to fulfil their role and develop</w:t>
      </w:r>
      <w:r w:rsidR="00A95D08" w:rsidRPr="00333839">
        <w:rPr>
          <w:rFonts w:eastAsiaTheme="minorEastAsia"/>
          <w:noProof/>
          <w:lang w:val="en-US"/>
        </w:rPr>
        <w:t xml:space="preserve"> their skills</w:t>
      </w:r>
    </w:p>
    <w:p w14:paraId="2272397C" w14:textId="77777777" w:rsidR="004C5E8A" w:rsidRPr="00D70AC5" w:rsidRDefault="00FF5B1E" w:rsidP="00B34194">
      <w:pPr>
        <w:spacing w:after="60"/>
        <w:ind w:left="1440" w:right="-284" w:hanging="1440"/>
        <w:jc w:val="both"/>
        <w:rPr>
          <w:rFonts w:ascii="Calibri" w:hAnsi="Calibri" w:cs="Arial"/>
          <w:b/>
          <w:bCs/>
          <w:noProof/>
          <w:szCs w:val="24"/>
          <w:lang w:val="en-US"/>
        </w:rPr>
      </w:pPr>
      <w:r w:rsidRPr="00D70AC5">
        <w:rPr>
          <w:rFonts w:ascii="Calibri" w:hAnsi="Calibri" w:cs="Arial"/>
          <w:b/>
          <w:bCs/>
          <w:noProof/>
          <w:szCs w:val="24"/>
          <w:lang w:val="en-US"/>
        </w:rPr>
        <w:t xml:space="preserve">General: </w:t>
      </w:r>
      <w:r w:rsidRPr="00D70AC5">
        <w:rPr>
          <w:rFonts w:ascii="Calibri" w:hAnsi="Calibri" w:cs="Arial"/>
          <w:b/>
          <w:bCs/>
          <w:noProof/>
          <w:szCs w:val="24"/>
          <w:lang w:val="en-US"/>
        </w:rPr>
        <w:tab/>
      </w:r>
    </w:p>
    <w:p w14:paraId="5711EE83" w14:textId="770673E0" w:rsidR="00102620" w:rsidRPr="007728CD" w:rsidRDefault="007530D7" w:rsidP="00B3419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noProof/>
          <w:szCs w:val="24"/>
          <w:lang w:val="en-US"/>
        </w:rPr>
        <w:t>C</w:t>
      </w:r>
      <w:r w:rsidR="00102620">
        <w:rPr>
          <w:rFonts w:ascii="Calibri" w:hAnsi="Calibri" w:cs="Arial"/>
          <w:noProof/>
          <w:szCs w:val="24"/>
          <w:lang w:val="en-US"/>
        </w:rPr>
        <w:t>omplete necessary training</w:t>
      </w:r>
      <w:r w:rsidR="00512FBD">
        <w:rPr>
          <w:rFonts w:ascii="Calibri" w:hAnsi="Calibri" w:cs="Arial"/>
          <w:noProof/>
          <w:szCs w:val="24"/>
          <w:lang w:val="en-US"/>
        </w:rPr>
        <w:t>,</w:t>
      </w:r>
      <w:r>
        <w:rPr>
          <w:rFonts w:ascii="Calibri" w:hAnsi="Calibri" w:cs="Arial"/>
          <w:noProof/>
          <w:szCs w:val="24"/>
          <w:lang w:val="en-US"/>
        </w:rPr>
        <w:t xml:space="preserve"> including Safeguarding Level 2</w:t>
      </w:r>
      <w:r w:rsidR="00512FBD">
        <w:rPr>
          <w:rFonts w:ascii="Calibri" w:hAnsi="Calibri" w:cs="Arial"/>
          <w:noProof/>
          <w:szCs w:val="24"/>
          <w:lang w:val="en-US"/>
        </w:rPr>
        <w:t xml:space="preserve"> and food hygiene</w:t>
      </w:r>
    </w:p>
    <w:p w14:paraId="65F80B6D" w14:textId="4D9862C4" w:rsidR="00102620" w:rsidRDefault="00102620" w:rsidP="00B3419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noProof/>
          <w:lang w:val="en-US"/>
        </w:rPr>
      </w:pPr>
      <w:r w:rsidRPr="05547B79">
        <w:rPr>
          <w:rFonts w:ascii="Calibri" w:hAnsi="Calibri" w:cs="Arial"/>
          <w:noProof/>
          <w:lang w:val="en-US"/>
        </w:rPr>
        <w:t>Assist in collection and storage of accurate and appropriate monitoring data, including registers, registration forms, monitoring questionnaires and casework notes</w:t>
      </w:r>
    </w:p>
    <w:p w14:paraId="3342DA4D" w14:textId="433AE714" w:rsidR="00102620" w:rsidRPr="007728CD" w:rsidRDefault="00102620" w:rsidP="00B3419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  <w:r w:rsidRPr="007728CD">
        <w:rPr>
          <w:rFonts w:ascii="Calibri" w:hAnsi="Calibri" w:cs="Arial"/>
          <w:noProof/>
          <w:szCs w:val="24"/>
          <w:lang w:val="en-US"/>
        </w:rPr>
        <w:t xml:space="preserve">Work with the </w:t>
      </w:r>
      <w:r w:rsidR="008E4A6F">
        <w:rPr>
          <w:rFonts w:ascii="Calibri" w:hAnsi="Calibri" w:cs="Arial"/>
          <w:noProof/>
          <w:szCs w:val="24"/>
          <w:lang w:val="en-US"/>
        </w:rPr>
        <w:t>InterAction</w:t>
      </w:r>
      <w:r>
        <w:rPr>
          <w:rFonts w:ascii="Calibri" w:hAnsi="Calibri" w:cs="Arial"/>
          <w:noProof/>
          <w:szCs w:val="24"/>
          <w:lang w:val="en-US"/>
        </w:rPr>
        <w:t xml:space="preserve"> Manager</w:t>
      </w:r>
      <w:r w:rsidRPr="007728CD">
        <w:rPr>
          <w:rFonts w:ascii="Calibri" w:hAnsi="Calibri" w:cs="Arial"/>
          <w:noProof/>
          <w:szCs w:val="24"/>
          <w:lang w:val="en-US"/>
        </w:rPr>
        <w:t xml:space="preserve"> to provide the monitoring data required by funders and </w:t>
      </w:r>
      <w:r>
        <w:rPr>
          <w:rFonts w:ascii="Calibri" w:hAnsi="Calibri" w:cs="Arial"/>
          <w:noProof/>
          <w:szCs w:val="24"/>
          <w:lang w:val="en-US"/>
        </w:rPr>
        <w:t xml:space="preserve">external evaluators, and </w:t>
      </w:r>
      <w:r w:rsidRPr="007728CD">
        <w:rPr>
          <w:rFonts w:ascii="Calibri" w:hAnsi="Calibri" w:cs="Arial"/>
          <w:noProof/>
          <w:szCs w:val="24"/>
          <w:lang w:val="en-US"/>
        </w:rPr>
        <w:t>on future fundraising and development of new areas of work where capacity allows</w:t>
      </w:r>
      <w:r w:rsidR="00F93826">
        <w:rPr>
          <w:rFonts w:ascii="Calibri" w:hAnsi="Calibri" w:cs="Arial"/>
          <w:noProof/>
          <w:szCs w:val="24"/>
          <w:lang w:val="en-US"/>
        </w:rPr>
        <w:t>.</w:t>
      </w:r>
      <w:r w:rsidRPr="007728CD">
        <w:rPr>
          <w:rFonts w:ascii="Calibri" w:hAnsi="Calibri" w:cs="Arial"/>
          <w:noProof/>
          <w:szCs w:val="24"/>
          <w:lang w:val="en-US"/>
        </w:rPr>
        <w:t xml:space="preserve">   </w:t>
      </w:r>
    </w:p>
    <w:p w14:paraId="26BD991C" w14:textId="6A11E5EC" w:rsidR="00102620" w:rsidRDefault="00102620" w:rsidP="00B3419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  <w:r w:rsidRPr="007728CD">
        <w:rPr>
          <w:rFonts w:ascii="Calibri" w:hAnsi="Calibri" w:cs="Arial"/>
          <w:noProof/>
          <w:szCs w:val="24"/>
          <w:lang w:val="en-US"/>
        </w:rPr>
        <w:t>Ensure confidentiality and data protection</w:t>
      </w:r>
    </w:p>
    <w:p w14:paraId="52A7988B" w14:textId="4BAE7E14" w:rsidR="00102620" w:rsidRDefault="00102620" w:rsidP="00B34194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alibri" w:hAnsi="Calibri" w:cs="Arial"/>
          <w:noProof/>
          <w:lang w:val="en-US"/>
        </w:rPr>
      </w:pPr>
      <w:r w:rsidRPr="05547B79">
        <w:rPr>
          <w:rFonts w:ascii="Calibri" w:hAnsi="Calibri" w:cs="Arial"/>
          <w:noProof/>
          <w:lang w:val="en-US"/>
        </w:rPr>
        <w:t xml:space="preserve">Attend and contribute </w:t>
      </w:r>
      <w:r w:rsidR="00D13556">
        <w:rPr>
          <w:rFonts w:ascii="Calibri" w:hAnsi="Calibri" w:cs="Arial"/>
          <w:noProof/>
          <w:lang w:val="en-US"/>
        </w:rPr>
        <w:t>to</w:t>
      </w:r>
      <w:r w:rsidRPr="05547B79">
        <w:rPr>
          <w:rFonts w:ascii="Calibri" w:hAnsi="Calibri" w:cs="Arial"/>
          <w:noProof/>
          <w:lang w:val="en-US"/>
        </w:rPr>
        <w:t xml:space="preserve"> Action Foundation team meetings</w:t>
      </w:r>
      <w:r w:rsidR="005724A4">
        <w:rPr>
          <w:rFonts w:ascii="Calibri" w:hAnsi="Calibri" w:cs="Arial"/>
          <w:noProof/>
          <w:lang w:val="en-US"/>
        </w:rPr>
        <w:t xml:space="preserve"> and </w:t>
      </w:r>
      <w:r w:rsidR="00D13556">
        <w:rPr>
          <w:rFonts w:ascii="Calibri" w:hAnsi="Calibri" w:cs="Arial"/>
          <w:noProof/>
          <w:lang w:val="en-US"/>
        </w:rPr>
        <w:t>other organisational activity</w:t>
      </w:r>
    </w:p>
    <w:p w14:paraId="332A220D" w14:textId="77777777" w:rsidR="00655CB0" w:rsidRDefault="00655CB0" w:rsidP="00B34194">
      <w:pPr>
        <w:spacing w:after="0" w:line="240" w:lineRule="auto"/>
        <w:ind w:left="720"/>
        <w:jc w:val="both"/>
        <w:rPr>
          <w:rFonts w:ascii="Calibri" w:hAnsi="Calibri" w:cs="Arial"/>
          <w:noProof/>
          <w:lang w:val="en-US"/>
        </w:rPr>
      </w:pPr>
    </w:p>
    <w:p w14:paraId="4E0751BF" w14:textId="17CC179C" w:rsidR="00102620" w:rsidRDefault="00102620" w:rsidP="00B34194">
      <w:pPr>
        <w:spacing w:after="120" w:line="240" w:lineRule="auto"/>
        <w:jc w:val="both"/>
        <w:rPr>
          <w:rFonts w:ascii="Calibri" w:hAnsi="Calibri" w:cs="Arial"/>
          <w:b/>
          <w:bCs/>
          <w:szCs w:val="24"/>
        </w:rPr>
      </w:pPr>
      <w:r w:rsidRPr="00FB7F62">
        <w:rPr>
          <w:rFonts w:ascii="Calibri" w:hAnsi="Calibri" w:cs="Arial"/>
          <w:b/>
          <w:bCs/>
          <w:szCs w:val="24"/>
        </w:rPr>
        <w:t>Personal Specification/Key Competencies</w:t>
      </w:r>
    </w:p>
    <w:p w14:paraId="25C2905A" w14:textId="77777777" w:rsidR="00886878" w:rsidRDefault="00102620" w:rsidP="00B34194">
      <w:pPr>
        <w:spacing w:after="60" w:line="240" w:lineRule="auto"/>
        <w:jc w:val="both"/>
        <w:rPr>
          <w:rFonts w:ascii="Calibri" w:hAnsi="Calibri" w:cs="Arial"/>
          <w:b/>
          <w:bCs/>
          <w:szCs w:val="24"/>
          <w:u w:val="single"/>
        </w:rPr>
      </w:pPr>
      <w:r w:rsidRPr="0060630B">
        <w:rPr>
          <w:rFonts w:ascii="Calibri" w:hAnsi="Calibri" w:cs="Arial"/>
          <w:b/>
          <w:bCs/>
          <w:szCs w:val="24"/>
        </w:rPr>
        <w:t>Knowledge/Experience</w:t>
      </w:r>
      <w:r>
        <w:rPr>
          <w:rFonts w:ascii="Calibri" w:hAnsi="Calibri" w:cs="Arial"/>
          <w:b/>
          <w:bCs/>
          <w:szCs w:val="24"/>
        </w:rPr>
        <w:t>:</w:t>
      </w:r>
    </w:p>
    <w:p w14:paraId="3E22EF2E" w14:textId="4408EEEB" w:rsidR="00102620" w:rsidRPr="00FB7F62" w:rsidRDefault="00102620" w:rsidP="00B34194">
      <w:pPr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262CB3">
        <w:rPr>
          <w:rFonts w:ascii="Calibri" w:hAnsi="Calibri" w:cs="Arial"/>
          <w:bCs/>
          <w:szCs w:val="24"/>
        </w:rPr>
        <w:t xml:space="preserve">Action Foundation is looking for applicants who can evidence </w:t>
      </w:r>
      <w:r w:rsidR="005911ED">
        <w:rPr>
          <w:rFonts w:ascii="Calibri" w:hAnsi="Calibri" w:cs="Arial"/>
          <w:bCs/>
          <w:szCs w:val="24"/>
        </w:rPr>
        <w:t xml:space="preserve">experience </w:t>
      </w:r>
      <w:r w:rsidR="003218F6">
        <w:rPr>
          <w:rFonts w:ascii="Calibri" w:hAnsi="Calibri" w:cs="Arial"/>
          <w:bCs/>
          <w:szCs w:val="24"/>
        </w:rPr>
        <w:t>and/</w:t>
      </w:r>
      <w:r w:rsidR="005911ED">
        <w:rPr>
          <w:rFonts w:ascii="Calibri" w:hAnsi="Calibri" w:cs="Arial"/>
          <w:bCs/>
          <w:szCs w:val="24"/>
        </w:rPr>
        <w:t>or knowledge</w:t>
      </w:r>
      <w:r w:rsidRPr="00262CB3">
        <w:rPr>
          <w:rFonts w:ascii="Calibri" w:hAnsi="Calibri" w:cs="Arial"/>
          <w:bCs/>
          <w:szCs w:val="24"/>
        </w:rPr>
        <w:t xml:space="preserve"> in the following areas:</w:t>
      </w:r>
    </w:p>
    <w:p w14:paraId="5A2E3FDE" w14:textId="77777777" w:rsidR="006C456F" w:rsidRDefault="00102620" w:rsidP="006C456F">
      <w:pPr>
        <w:numPr>
          <w:ilvl w:val="0"/>
          <w:numId w:val="3"/>
        </w:numPr>
        <w:tabs>
          <w:tab w:val="left" w:pos="8647"/>
        </w:tabs>
        <w:spacing w:after="0" w:line="240" w:lineRule="auto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Facilitating a </w:t>
      </w:r>
      <w:r w:rsidR="00D13556">
        <w:rPr>
          <w:rFonts w:ascii="Calibri" w:hAnsi="Calibri" w:cs="Arial"/>
          <w:bCs/>
          <w:szCs w:val="24"/>
        </w:rPr>
        <w:t>d</w:t>
      </w:r>
      <w:r>
        <w:rPr>
          <w:rFonts w:ascii="Calibri" w:hAnsi="Calibri" w:cs="Arial"/>
          <w:bCs/>
          <w:szCs w:val="24"/>
        </w:rPr>
        <w:t xml:space="preserve">rop-in </w:t>
      </w:r>
      <w:proofErr w:type="gramStart"/>
      <w:r>
        <w:rPr>
          <w:rFonts w:ascii="Calibri" w:hAnsi="Calibri" w:cs="Arial"/>
          <w:bCs/>
          <w:szCs w:val="24"/>
        </w:rPr>
        <w:t>type</w:t>
      </w:r>
      <w:proofErr w:type="gramEnd"/>
      <w:r>
        <w:rPr>
          <w:rFonts w:ascii="Calibri" w:hAnsi="Calibri" w:cs="Arial"/>
          <w:bCs/>
          <w:szCs w:val="24"/>
        </w:rPr>
        <w:t xml:space="preserve"> environment</w:t>
      </w:r>
      <w:r w:rsidR="00EB22A8">
        <w:rPr>
          <w:rFonts w:ascii="Calibri" w:hAnsi="Calibri" w:cs="Arial"/>
          <w:bCs/>
          <w:szCs w:val="24"/>
        </w:rPr>
        <w:t xml:space="preserve"> including relevant </w:t>
      </w:r>
      <w:r w:rsidR="00AC3495">
        <w:rPr>
          <w:rFonts w:ascii="Calibri" w:hAnsi="Calibri" w:cs="Arial"/>
          <w:bCs/>
          <w:szCs w:val="24"/>
        </w:rPr>
        <w:t xml:space="preserve">Health &amp; Safety </w:t>
      </w:r>
      <w:r w:rsidR="009D59A2">
        <w:rPr>
          <w:rFonts w:ascii="Calibri" w:hAnsi="Calibri" w:cs="Arial"/>
          <w:bCs/>
          <w:szCs w:val="24"/>
        </w:rPr>
        <w:t xml:space="preserve">and food </w:t>
      </w:r>
    </w:p>
    <w:p w14:paraId="5D3E9FB6" w14:textId="5B5154C7" w:rsidR="00102620" w:rsidRDefault="009D59A2" w:rsidP="006C456F">
      <w:pPr>
        <w:tabs>
          <w:tab w:val="left" w:pos="8647"/>
        </w:tabs>
        <w:spacing w:after="0" w:line="240" w:lineRule="auto"/>
        <w:ind w:left="72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hygien</w:t>
      </w:r>
      <w:r w:rsidR="006C456F">
        <w:rPr>
          <w:rFonts w:ascii="Calibri" w:hAnsi="Calibri" w:cs="Arial"/>
          <w:bCs/>
          <w:szCs w:val="24"/>
        </w:rPr>
        <w:t>e requirements</w:t>
      </w:r>
      <w:r w:rsidR="00102620">
        <w:rPr>
          <w:rFonts w:ascii="Calibri" w:hAnsi="Calibri" w:cs="Arial"/>
          <w:bCs/>
          <w:szCs w:val="24"/>
        </w:rPr>
        <w:tab/>
      </w:r>
      <w:r w:rsidR="003218F6">
        <w:rPr>
          <w:rFonts w:ascii="Calibri" w:hAnsi="Calibri" w:cs="Arial"/>
          <w:bCs/>
          <w:szCs w:val="24"/>
        </w:rPr>
        <w:t>(</w:t>
      </w:r>
      <w:r w:rsidR="00941198">
        <w:rPr>
          <w:rFonts w:ascii="Calibri" w:hAnsi="Calibri" w:cs="Arial"/>
          <w:bCs/>
          <w:szCs w:val="24"/>
        </w:rPr>
        <w:t>desirable</w:t>
      </w:r>
      <w:r w:rsidR="00102620">
        <w:rPr>
          <w:rFonts w:ascii="Calibri" w:hAnsi="Calibri" w:cs="Arial"/>
          <w:bCs/>
          <w:szCs w:val="24"/>
        </w:rPr>
        <w:t>)</w:t>
      </w:r>
    </w:p>
    <w:p w14:paraId="68B965A8" w14:textId="35737479" w:rsidR="005911ED" w:rsidRDefault="005911ED" w:rsidP="00B34194">
      <w:pPr>
        <w:numPr>
          <w:ilvl w:val="0"/>
          <w:numId w:val="3"/>
        </w:numPr>
        <w:tabs>
          <w:tab w:val="left" w:pos="8647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Delivering casework to vulnerable client groups</w:t>
      </w:r>
      <w:r>
        <w:rPr>
          <w:rFonts w:ascii="Calibri" w:hAnsi="Calibri" w:cs="Arial"/>
          <w:bCs/>
          <w:szCs w:val="24"/>
        </w:rPr>
        <w:tab/>
        <w:t>(desirable)</w:t>
      </w:r>
    </w:p>
    <w:p w14:paraId="4681E774" w14:textId="0D1BAEE4" w:rsidR="00102620" w:rsidRDefault="00102620" w:rsidP="00B34194">
      <w:pPr>
        <w:numPr>
          <w:ilvl w:val="0"/>
          <w:numId w:val="3"/>
        </w:numPr>
        <w:tabs>
          <w:tab w:val="left" w:pos="8647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Managing volunteers</w:t>
      </w:r>
      <w:r>
        <w:rPr>
          <w:rFonts w:ascii="Calibri" w:hAnsi="Calibri" w:cs="Arial"/>
          <w:bCs/>
          <w:szCs w:val="24"/>
        </w:rPr>
        <w:tab/>
        <w:t>(</w:t>
      </w:r>
      <w:r w:rsidR="00941198">
        <w:rPr>
          <w:rFonts w:ascii="Calibri" w:hAnsi="Calibri" w:cs="Arial"/>
          <w:bCs/>
          <w:szCs w:val="24"/>
        </w:rPr>
        <w:t>desirable</w:t>
      </w:r>
      <w:r>
        <w:rPr>
          <w:rFonts w:ascii="Calibri" w:hAnsi="Calibri" w:cs="Arial"/>
          <w:bCs/>
          <w:szCs w:val="24"/>
        </w:rPr>
        <w:t>)</w:t>
      </w:r>
    </w:p>
    <w:p w14:paraId="00991AEC" w14:textId="33ACDC5F" w:rsidR="00102620" w:rsidRDefault="00102620" w:rsidP="00B3419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FB7F62">
        <w:rPr>
          <w:rFonts w:ascii="Calibri" w:hAnsi="Calibri" w:cs="Arial"/>
          <w:bCs/>
          <w:szCs w:val="24"/>
        </w:rPr>
        <w:t>An understanding of the need to ma</w:t>
      </w:r>
      <w:r>
        <w:rPr>
          <w:rFonts w:ascii="Calibri" w:hAnsi="Calibri" w:cs="Arial"/>
          <w:bCs/>
          <w:szCs w:val="24"/>
        </w:rPr>
        <w:t xml:space="preserve">intain safe working boundaries                                      </w:t>
      </w:r>
      <w:r w:rsidR="003218F6">
        <w:rPr>
          <w:rFonts w:ascii="Calibri" w:hAnsi="Calibri" w:cs="Arial"/>
          <w:bCs/>
          <w:szCs w:val="24"/>
        </w:rPr>
        <w:tab/>
      </w:r>
      <w:r w:rsidR="005911ED">
        <w:rPr>
          <w:rFonts w:ascii="Calibri" w:hAnsi="Calibri" w:cs="Arial"/>
          <w:bCs/>
          <w:szCs w:val="24"/>
        </w:rPr>
        <w:t>(desirable</w:t>
      </w:r>
      <w:r>
        <w:rPr>
          <w:rFonts w:ascii="Calibri" w:hAnsi="Calibri" w:cs="Arial"/>
          <w:bCs/>
          <w:szCs w:val="24"/>
        </w:rPr>
        <w:t>)</w:t>
      </w:r>
    </w:p>
    <w:p w14:paraId="0CAA71AE" w14:textId="267A8A48" w:rsidR="00102620" w:rsidRPr="00FB7F62" w:rsidRDefault="003218F6" w:rsidP="00B3419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W</w:t>
      </w:r>
      <w:r w:rsidR="00102620">
        <w:rPr>
          <w:rFonts w:ascii="Calibri" w:hAnsi="Calibri" w:cs="Arial"/>
          <w:bCs/>
          <w:szCs w:val="24"/>
        </w:rPr>
        <w:t>orking with interpreters and those speaking English as a second language</w:t>
      </w:r>
      <w:r w:rsidR="00102620"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 w:rsidR="00102620" w:rsidRPr="00FB7F62">
        <w:rPr>
          <w:rFonts w:ascii="Calibri" w:hAnsi="Calibri" w:cs="Arial"/>
          <w:bCs/>
          <w:szCs w:val="24"/>
        </w:rPr>
        <w:t>(</w:t>
      </w:r>
      <w:r w:rsidR="00102620">
        <w:rPr>
          <w:rFonts w:ascii="Calibri" w:hAnsi="Calibri" w:cs="Arial"/>
          <w:bCs/>
          <w:szCs w:val="24"/>
        </w:rPr>
        <w:t>desirable)</w:t>
      </w:r>
    </w:p>
    <w:p w14:paraId="01D7DE8E" w14:textId="2FEE4A19" w:rsidR="00102620" w:rsidRDefault="00102620" w:rsidP="00B3419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szCs w:val="24"/>
        </w:rPr>
      </w:pPr>
      <w:r w:rsidRPr="00FB7F62">
        <w:rPr>
          <w:rFonts w:ascii="Calibri" w:hAnsi="Calibri" w:cs="Arial"/>
          <w:szCs w:val="24"/>
        </w:rPr>
        <w:t>Strong awareness of the issues facing asylum seekers</w:t>
      </w:r>
      <w:r w:rsidRPr="00FB7F62">
        <w:rPr>
          <w:rFonts w:ascii="Calibri" w:hAnsi="Calibri" w:cs="Arial"/>
          <w:bCs/>
          <w:szCs w:val="24"/>
        </w:rPr>
        <w:t xml:space="preserve"> and refugees 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 w:rsidR="0000363D">
        <w:rPr>
          <w:rFonts w:ascii="Calibri" w:hAnsi="Calibri" w:cs="Arial"/>
          <w:bCs/>
          <w:szCs w:val="24"/>
        </w:rPr>
        <w:tab/>
      </w:r>
      <w:r w:rsidRPr="00FB7F62">
        <w:rPr>
          <w:rFonts w:ascii="Calibri" w:hAnsi="Calibri" w:cs="Arial"/>
          <w:szCs w:val="24"/>
        </w:rPr>
        <w:t>(</w:t>
      </w:r>
      <w:r>
        <w:rPr>
          <w:rFonts w:ascii="Calibri" w:hAnsi="Calibri" w:cs="Arial"/>
          <w:szCs w:val="24"/>
        </w:rPr>
        <w:t>desirable</w:t>
      </w:r>
      <w:r w:rsidRPr="00FB7F62">
        <w:rPr>
          <w:rFonts w:ascii="Calibri" w:hAnsi="Calibri" w:cs="Arial"/>
          <w:szCs w:val="24"/>
        </w:rPr>
        <w:t>)</w:t>
      </w:r>
    </w:p>
    <w:p w14:paraId="5181B15C" w14:textId="4AED4FD0" w:rsidR="00102620" w:rsidRDefault="00102620" w:rsidP="00B3419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Knowledge of the local area and support organisations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(desirable)</w:t>
      </w:r>
    </w:p>
    <w:p w14:paraId="10E0D7E8" w14:textId="354BBCCC" w:rsidR="00655CB0" w:rsidRPr="00F55512" w:rsidRDefault="004F19DB" w:rsidP="00B34194">
      <w:pPr>
        <w:numPr>
          <w:ilvl w:val="0"/>
          <w:numId w:val="5"/>
        </w:numPr>
        <w:tabs>
          <w:tab w:val="left" w:pos="8647"/>
        </w:tabs>
        <w:spacing w:after="120" w:line="240" w:lineRule="auto"/>
        <w:ind w:left="714" w:hanging="357"/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Experience dealing with </w:t>
      </w:r>
      <w:r w:rsidR="00941198">
        <w:rPr>
          <w:rFonts w:ascii="Calibri" w:hAnsi="Calibri" w:cs="Arial"/>
          <w:bCs/>
          <w:szCs w:val="24"/>
        </w:rPr>
        <w:t xml:space="preserve">client </w:t>
      </w:r>
      <w:r>
        <w:rPr>
          <w:rFonts w:ascii="Calibri" w:hAnsi="Calibri" w:cs="Arial"/>
          <w:bCs/>
          <w:szCs w:val="24"/>
        </w:rPr>
        <w:t xml:space="preserve">safeguarding </w:t>
      </w:r>
      <w:r w:rsidR="00941198">
        <w:rPr>
          <w:rFonts w:ascii="Calibri" w:hAnsi="Calibri" w:cs="Arial"/>
          <w:bCs/>
          <w:szCs w:val="24"/>
        </w:rPr>
        <w:t>concerns</w:t>
      </w:r>
      <w:r w:rsidR="00941198">
        <w:rPr>
          <w:rFonts w:ascii="Calibri" w:hAnsi="Calibri" w:cs="Arial"/>
          <w:bCs/>
          <w:szCs w:val="24"/>
        </w:rPr>
        <w:tab/>
        <w:t>(desirable)</w:t>
      </w:r>
    </w:p>
    <w:p w14:paraId="44810D73" w14:textId="77777777" w:rsidR="00102620" w:rsidRPr="0060630B" w:rsidRDefault="00102620" w:rsidP="00B34194">
      <w:pPr>
        <w:spacing w:after="60" w:line="240" w:lineRule="auto"/>
        <w:jc w:val="both"/>
        <w:rPr>
          <w:rFonts w:ascii="Calibri" w:hAnsi="Calibri" w:cs="Arial"/>
          <w:b/>
          <w:bCs/>
          <w:noProof/>
          <w:szCs w:val="24"/>
          <w:lang w:val="en-US"/>
        </w:rPr>
      </w:pPr>
      <w:r w:rsidRPr="0060630B">
        <w:rPr>
          <w:rFonts w:ascii="Calibri" w:hAnsi="Calibri" w:cs="Arial"/>
          <w:b/>
          <w:bCs/>
          <w:noProof/>
          <w:szCs w:val="24"/>
          <w:lang w:val="en-US"/>
        </w:rPr>
        <w:t>Skills/Abilities</w:t>
      </w:r>
      <w:r>
        <w:rPr>
          <w:rFonts w:ascii="Calibri" w:hAnsi="Calibri" w:cs="Arial"/>
          <w:b/>
          <w:bCs/>
          <w:noProof/>
          <w:szCs w:val="24"/>
          <w:lang w:val="en-US"/>
        </w:rPr>
        <w:t>:</w:t>
      </w:r>
    </w:p>
    <w:p w14:paraId="25EDDEE1" w14:textId="4B2EAC95" w:rsidR="00102620" w:rsidRPr="00262CB3" w:rsidRDefault="00102620" w:rsidP="00B34194">
      <w:pPr>
        <w:spacing w:after="0" w:line="240" w:lineRule="auto"/>
        <w:jc w:val="both"/>
        <w:rPr>
          <w:rFonts w:ascii="Calibri" w:hAnsi="Calibri" w:cs="Arial"/>
          <w:bCs/>
          <w:noProof/>
          <w:szCs w:val="24"/>
          <w:lang w:val="en-US"/>
        </w:rPr>
      </w:pPr>
      <w:r w:rsidRPr="00262CB3">
        <w:rPr>
          <w:rFonts w:ascii="Calibri" w:hAnsi="Calibri" w:cs="Arial"/>
          <w:bCs/>
          <w:noProof/>
          <w:szCs w:val="24"/>
          <w:lang w:val="en-US"/>
        </w:rPr>
        <w:t>In addition to the above we</w:t>
      </w:r>
      <w:r>
        <w:rPr>
          <w:rFonts w:ascii="Calibri" w:hAnsi="Calibri" w:cs="Arial"/>
          <w:bCs/>
          <w:noProof/>
          <w:szCs w:val="24"/>
          <w:lang w:val="en-US"/>
        </w:rPr>
        <w:t xml:space="preserve"> want applicants to provide</w:t>
      </w:r>
      <w:r w:rsidRPr="00262CB3">
        <w:rPr>
          <w:rFonts w:ascii="Calibri" w:hAnsi="Calibri" w:cs="Arial"/>
          <w:bCs/>
          <w:noProof/>
          <w:szCs w:val="24"/>
          <w:lang w:val="en-US"/>
        </w:rPr>
        <w:t xml:space="preserve"> examples</w:t>
      </w:r>
      <w:r>
        <w:rPr>
          <w:rFonts w:ascii="Calibri" w:hAnsi="Calibri" w:cs="Arial"/>
          <w:bCs/>
          <w:noProof/>
          <w:szCs w:val="24"/>
          <w:lang w:val="en-US"/>
        </w:rPr>
        <w:t xml:space="preserve"> as</w:t>
      </w:r>
      <w:r w:rsidRPr="00262CB3">
        <w:rPr>
          <w:rFonts w:ascii="Calibri" w:hAnsi="Calibri" w:cs="Arial"/>
          <w:bCs/>
          <w:noProof/>
          <w:szCs w:val="24"/>
          <w:lang w:val="en-US"/>
        </w:rPr>
        <w:t xml:space="preserve"> to</w:t>
      </w:r>
      <w:r>
        <w:rPr>
          <w:rFonts w:ascii="Calibri" w:hAnsi="Calibri" w:cs="Arial"/>
          <w:bCs/>
          <w:noProof/>
          <w:szCs w:val="24"/>
          <w:lang w:val="en-US"/>
        </w:rPr>
        <w:t xml:space="preserve"> how they</w:t>
      </w:r>
      <w:r w:rsidRPr="00262CB3">
        <w:rPr>
          <w:rFonts w:ascii="Calibri" w:hAnsi="Calibri" w:cs="Arial"/>
          <w:bCs/>
          <w:noProof/>
          <w:szCs w:val="24"/>
          <w:lang w:val="en-US"/>
        </w:rPr>
        <w:t xml:space="preserve"> satisfy the following criteria</w:t>
      </w:r>
      <w:r>
        <w:rPr>
          <w:rFonts w:ascii="Calibri" w:hAnsi="Calibri" w:cs="Arial"/>
          <w:bCs/>
          <w:noProof/>
          <w:szCs w:val="24"/>
          <w:lang w:val="en-US"/>
        </w:rPr>
        <w:t>:</w:t>
      </w:r>
    </w:p>
    <w:p w14:paraId="318C1902" w14:textId="77777777" w:rsidR="00102620" w:rsidRDefault="00102620" w:rsidP="00B3419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Arial"/>
          <w:noProof/>
          <w:szCs w:val="24"/>
          <w:lang w:val="en-US"/>
        </w:rPr>
      </w:pPr>
      <w:r w:rsidRPr="00FB7F62">
        <w:rPr>
          <w:rFonts w:ascii="Calibri" w:hAnsi="Calibri" w:cs="Arial"/>
          <w:noProof/>
          <w:szCs w:val="24"/>
          <w:lang w:val="en-US"/>
        </w:rPr>
        <w:t>Able to use own initiative to solve problems</w:t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  <w:t xml:space="preserve"> (essential)</w:t>
      </w:r>
    </w:p>
    <w:p w14:paraId="66A82F33" w14:textId="77777777" w:rsidR="00102620" w:rsidRDefault="00102620" w:rsidP="00B3419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noProof/>
          <w:szCs w:val="24"/>
          <w:lang w:val="en-US"/>
        </w:rPr>
        <w:t>Adaptable and confident working in a fast-paced, quickly developing project</w:t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  <w:t xml:space="preserve"> (essential)</w:t>
      </w:r>
    </w:p>
    <w:p w14:paraId="5D27B0AF" w14:textId="77777777" w:rsidR="00102620" w:rsidRPr="00FB7F62" w:rsidRDefault="00102620" w:rsidP="00B3419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noProof/>
          <w:szCs w:val="24"/>
          <w:lang w:val="en-US"/>
        </w:rPr>
        <w:t>Capable of working independently and as part of a team</w:t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  <w:t xml:space="preserve"> (essential)</w:t>
      </w:r>
    </w:p>
    <w:p w14:paraId="56B21EC3" w14:textId="77777777" w:rsidR="00102620" w:rsidRPr="00FB7F62" w:rsidRDefault="00102620" w:rsidP="00B3419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  <w:r>
        <w:rPr>
          <w:rFonts w:ascii="Calibri" w:hAnsi="Calibri" w:cs="Arial"/>
          <w:noProof/>
          <w:szCs w:val="24"/>
          <w:lang w:val="en-US"/>
        </w:rPr>
        <w:t>Familiar with Office 365 computer software</w:t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  <w:t xml:space="preserve"> (essential)</w:t>
      </w:r>
    </w:p>
    <w:p w14:paraId="0A52FBFB" w14:textId="77777777" w:rsidR="00102620" w:rsidRPr="00BF65D6" w:rsidRDefault="00102620" w:rsidP="00B3419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  <w:r w:rsidRPr="00FB7F62">
        <w:rPr>
          <w:rFonts w:ascii="Calibri" w:hAnsi="Calibri" w:cs="Arial"/>
          <w:noProof/>
          <w:szCs w:val="24"/>
          <w:lang w:val="en-US"/>
        </w:rPr>
        <w:t>Good written and verbal communication skills</w:t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  <w:t xml:space="preserve"> (essential)</w:t>
      </w:r>
    </w:p>
    <w:p w14:paraId="2C997732" w14:textId="77777777" w:rsidR="00102620" w:rsidRPr="00FB7F62" w:rsidRDefault="00102620" w:rsidP="00B3419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noProof/>
          <w:szCs w:val="24"/>
          <w:lang w:val="en-US"/>
        </w:rPr>
      </w:pPr>
      <w:r w:rsidRPr="00FB7F62">
        <w:rPr>
          <w:rFonts w:ascii="Calibri" w:hAnsi="Calibri" w:cs="Arial"/>
          <w:noProof/>
          <w:szCs w:val="24"/>
          <w:lang w:val="en-US"/>
        </w:rPr>
        <w:t xml:space="preserve">Co-operative approach to </w:t>
      </w:r>
      <w:r>
        <w:rPr>
          <w:rFonts w:ascii="Calibri" w:hAnsi="Calibri" w:cs="Arial"/>
          <w:noProof/>
          <w:szCs w:val="24"/>
          <w:lang w:val="en-US"/>
        </w:rPr>
        <w:t>collaborating and partnering with other organisations</w:t>
      </w:r>
      <w:r>
        <w:rPr>
          <w:rFonts w:ascii="Calibri" w:hAnsi="Calibri" w:cs="Arial"/>
          <w:noProof/>
          <w:szCs w:val="24"/>
          <w:lang w:val="en-US"/>
        </w:rPr>
        <w:tab/>
      </w:r>
      <w:r>
        <w:rPr>
          <w:rFonts w:ascii="Calibri" w:hAnsi="Calibri" w:cs="Arial"/>
          <w:noProof/>
          <w:szCs w:val="24"/>
          <w:lang w:val="en-US"/>
        </w:rPr>
        <w:tab/>
        <w:t xml:space="preserve"> (essential)</w:t>
      </w:r>
    </w:p>
    <w:p w14:paraId="0C9BCFEC" w14:textId="77777777" w:rsidR="00102620" w:rsidRPr="00FB7F62" w:rsidRDefault="00102620" w:rsidP="00B3419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Arial"/>
          <w:szCs w:val="24"/>
        </w:rPr>
      </w:pPr>
      <w:r w:rsidRPr="00FB7F62">
        <w:rPr>
          <w:rFonts w:ascii="Calibri" w:hAnsi="Calibri" w:cs="Arial"/>
          <w:szCs w:val="24"/>
        </w:rPr>
        <w:t>Strong interpersonal skills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(essential)</w:t>
      </w:r>
    </w:p>
    <w:p w14:paraId="1A1A569E" w14:textId="142D2271" w:rsidR="004635EE" w:rsidRPr="004635EE" w:rsidRDefault="00102620" w:rsidP="00B34194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Arial"/>
          <w:szCs w:val="24"/>
        </w:rPr>
      </w:pPr>
      <w:r w:rsidRPr="00FB7F62">
        <w:rPr>
          <w:rFonts w:ascii="Calibri" w:hAnsi="Calibri" w:cs="Arial"/>
          <w:szCs w:val="24"/>
        </w:rPr>
        <w:lastRenderedPageBreak/>
        <w:t>Good organisational and planning skills particularly in time management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(essential)</w:t>
      </w:r>
    </w:p>
    <w:p w14:paraId="19F1B809" w14:textId="77777777" w:rsidR="00102620" w:rsidRPr="0060630B" w:rsidRDefault="00102620" w:rsidP="00B34194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60630B">
        <w:rPr>
          <w:rFonts w:ascii="Calibri" w:hAnsi="Calibri" w:cs="Arial"/>
          <w:b/>
          <w:szCs w:val="24"/>
        </w:rPr>
        <w:t>Other</w:t>
      </w:r>
      <w:r>
        <w:rPr>
          <w:rFonts w:ascii="Calibri" w:hAnsi="Calibri" w:cs="Arial"/>
          <w:b/>
          <w:szCs w:val="24"/>
        </w:rPr>
        <w:t>:</w:t>
      </w:r>
    </w:p>
    <w:p w14:paraId="692DFE4B" w14:textId="77777777" w:rsidR="00102620" w:rsidRDefault="00102620" w:rsidP="00B3419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Arial"/>
          <w:szCs w:val="24"/>
        </w:rPr>
      </w:pPr>
      <w:r w:rsidRPr="00FB7F62">
        <w:rPr>
          <w:rFonts w:ascii="Calibri" w:hAnsi="Calibri" w:cs="Arial"/>
          <w:szCs w:val="24"/>
        </w:rPr>
        <w:t>A genuine desire to support people seeking asylum</w:t>
      </w:r>
      <w:r w:rsidRPr="00D93114">
        <w:rPr>
          <w:rFonts w:ascii="Calibri" w:hAnsi="Calibri" w:cs="Arial"/>
          <w:szCs w:val="24"/>
        </w:rPr>
        <w:t xml:space="preserve"> and refu</w:t>
      </w:r>
      <w:r w:rsidRPr="00FB7F62">
        <w:rPr>
          <w:rFonts w:ascii="Calibri" w:hAnsi="Calibri" w:cs="Arial"/>
          <w:szCs w:val="24"/>
        </w:rPr>
        <w:t>gees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(essential)</w:t>
      </w:r>
    </w:p>
    <w:p w14:paraId="24818476" w14:textId="77777777" w:rsidR="00102620" w:rsidRDefault="00102620" w:rsidP="00B3419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Commitment to upholding and promoting vision and values of the organisation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(essential)</w:t>
      </w:r>
    </w:p>
    <w:p w14:paraId="4015AEA0" w14:textId="27A78BBF" w:rsidR="00102620" w:rsidRDefault="00102620" w:rsidP="00B34194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Arial"/>
          <w:szCs w:val="24"/>
        </w:rPr>
      </w:pPr>
      <w:r w:rsidRPr="008268CC">
        <w:rPr>
          <w:rFonts w:ascii="Calibri" w:hAnsi="Calibri" w:cs="Arial"/>
          <w:szCs w:val="24"/>
        </w:rPr>
        <w:t>A full driving licence</w:t>
      </w:r>
      <w:r>
        <w:rPr>
          <w:rFonts w:ascii="Calibri" w:hAnsi="Calibri" w:cs="Arial"/>
          <w:szCs w:val="24"/>
        </w:rPr>
        <w:t xml:space="preserve"> and use of own car</w:t>
      </w:r>
      <w:r w:rsidRPr="008268CC">
        <w:rPr>
          <w:rFonts w:ascii="Calibri" w:hAnsi="Calibri" w:cs="Arial"/>
          <w:szCs w:val="24"/>
        </w:rPr>
        <w:tab/>
      </w:r>
      <w:r w:rsidRPr="008268CC">
        <w:rPr>
          <w:rFonts w:ascii="Calibri" w:hAnsi="Calibri" w:cs="Arial"/>
          <w:szCs w:val="24"/>
        </w:rPr>
        <w:tab/>
      </w:r>
      <w:r w:rsidRPr="008268CC">
        <w:rPr>
          <w:rFonts w:ascii="Calibri" w:hAnsi="Calibri" w:cs="Arial"/>
          <w:szCs w:val="24"/>
        </w:rPr>
        <w:tab/>
      </w:r>
      <w:r w:rsidRPr="008268CC">
        <w:rPr>
          <w:rFonts w:ascii="Calibri" w:hAnsi="Calibri" w:cs="Arial"/>
          <w:szCs w:val="24"/>
        </w:rPr>
        <w:tab/>
      </w:r>
      <w:r w:rsidRPr="008268CC">
        <w:rPr>
          <w:rFonts w:ascii="Calibri" w:hAnsi="Calibri" w:cs="Arial"/>
          <w:szCs w:val="24"/>
        </w:rPr>
        <w:tab/>
      </w:r>
      <w:r w:rsidRPr="008268CC">
        <w:rPr>
          <w:rFonts w:ascii="Calibri" w:hAnsi="Calibri" w:cs="Arial"/>
          <w:szCs w:val="24"/>
        </w:rPr>
        <w:tab/>
      </w:r>
      <w:r w:rsidRPr="008268CC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 </w:t>
      </w:r>
      <w:r w:rsidRPr="008268CC">
        <w:rPr>
          <w:rFonts w:ascii="Calibri" w:hAnsi="Calibri" w:cs="Arial"/>
          <w:szCs w:val="24"/>
        </w:rPr>
        <w:t>(desirable)</w:t>
      </w:r>
    </w:p>
    <w:p w14:paraId="4C4ED461" w14:textId="77777777" w:rsidR="009938B3" w:rsidRPr="004635EE" w:rsidRDefault="009938B3" w:rsidP="009938B3">
      <w:pPr>
        <w:spacing w:after="120" w:line="240" w:lineRule="auto"/>
        <w:jc w:val="both"/>
        <w:rPr>
          <w:rFonts w:ascii="Calibri" w:hAnsi="Calibri" w:cs="Arial"/>
          <w:szCs w:val="24"/>
        </w:rPr>
      </w:pPr>
    </w:p>
    <w:p w14:paraId="03F9BFDD" w14:textId="589FAF5D" w:rsidR="00F41CB2" w:rsidRPr="005C3F07" w:rsidRDefault="00F41CB2" w:rsidP="00B34194">
      <w:pPr>
        <w:spacing w:after="0"/>
        <w:jc w:val="both"/>
        <w:rPr>
          <w:rFonts w:cstheme="minorHAnsi"/>
          <w:b/>
          <w:bCs/>
        </w:rPr>
      </w:pPr>
      <w:r w:rsidRPr="005C3F07">
        <w:rPr>
          <w:rFonts w:cstheme="minorHAnsi"/>
          <w:b/>
          <w:bCs/>
        </w:rPr>
        <w:t>Note</w:t>
      </w:r>
      <w:r w:rsidR="00886878">
        <w:rPr>
          <w:rFonts w:cstheme="minorHAnsi"/>
          <w:b/>
          <w:bCs/>
        </w:rPr>
        <w:t>:</w:t>
      </w:r>
    </w:p>
    <w:p w14:paraId="1F423357" w14:textId="77777777" w:rsidR="00F41CB2" w:rsidRPr="005C3F07" w:rsidRDefault="00F41CB2" w:rsidP="00B3419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C3F07">
        <w:rPr>
          <w:rFonts w:cstheme="minorHAnsi"/>
        </w:rPr>
        <w:t>This job description is not exhaustive, and amendments and additions may be required in line with future organisational changes</w:t>
      </w:r>
    </w:p>
    <w:p w14:paraId="49B850F8" w14:textId="77777777" w:rsidR="00F41CB2" w:rsidRPr="005C3F07" w:rsidRDefault="00F41CB2" w:rsidP="00B3419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</w:rPr>
      </w:pPr>
      <w:r w:rsidRPr="005C3F07">
        <w:rPr>
          <w:rFonts w:cstheme="minorHAnsi"/>
          <w:bCs/>
        </w:rPr>
        <w:t>This post would require the taking up of two references</w:t>
      </w:r>
      <w:r>
        <w:rPr>
          <w:rFonts w:cstheme="minorHAnsi"/>
          <w:bCs/>
        </w:rPr>
        <w:t xml:space="preserve"> and a DBS check</w:t>
      </w:r>
    </w:p>
    <w:p w14:paraId="3F07150F" w14:textId="77777777" w:rsidR="00F41CB2" w:rsidRPr="005C3F07" w:rsidRDefault="00F41CB2" w:rsidP="00B34194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31CAA6F9">
        <w:t>Action Foundation is an Equal Opportunity employer, and we welcome applications from all sectors of the community</w:t>
      </w:r>
    </w:p>
    <w:p w14:paraId="72009E95" w14:textId="7A3076D9" w:rsidR="003D1B6D" w:rsidRDefault="003D1B6D" w:rsidP="00B34194">
      <w:pPr>
        <w:spacing w:after="0" w:line="240" w:lineRule="auto"/>
        <w:jc w:val="both"/>
      </w:pPr>
    </w:p>
    <w:sectPr w:rsidR="003D1B6D" w:rsidSect="00F70F78">
      <w:headerReference w:type="default" r:id="rId11"/>
      <w:pgSz w:w="11906" w:h="16838"/>
      <w:pgMar w:top="1701" w:right="1080" w:bottom="851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7E1E" w14:textId="77777777" w:rsidR="00641C3A" w:rsidRDefault="00641C3A" w:rsidP="007663C2">
      <w:pPr>
        <w:spacing w:after="0" w:line="240" w:lineRule="auto"/>
      </w:pPr>
      <w:r>
        <w:separator/>
      </w:r>
    </w:p>
  </w:endnote>
  <w:endnote w:type="continuationSeparator" w:id="0">
    <w:p w14:paraId="58FDFCC5" w14:textId="77777777" w:rsidR="00641C3A" w:rsidRDefault="00641C3A" w:rsidP="007663C2">
      <w:pPr>
        <w:spacing w:after="0" w:line="240" w:lineRule="auto"/>
      </w:pPr>
      <w:r>
        <w:continuationSeparator/>
      </w:r>
    </w:p>
  </w:endnote>
  <w:endnote w:type="continuationNotice" w:id="1">
    <w:p w14:paraId="29654E37" w14:textId="77777777" w:rsidR="00641C3A" w:rsidRDefault="00641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AC13" w14:textId="77777777" w:rsidR="00641C3A" w:rsidRDefault="00641C3A" w:rsidP="007663C2">
      <w:pPr>
        <w:spacing w:after="0" w:line="240" w:lineRule="auto"/>
      </w:pPr>
      <w:r>
        <w:separator/>
      </w:r>
    </w:p>
  </w:footnote>
  <w:footnote w:type="continuationSeparator" w:id="0">
    <w:p w14:paraId="0C77FF8D" w14:textId="77777777" w:rsidR="00641C3A" w:rsidRDefault="00641C3A" w:rsidP="007663C2">
      <w:pPr>
        <w:spacing w:after="0" w:line="240" w:lineRule="auto"/>
      </w:pPr>
      <w:r>
        <w:continuationSeparator/>
      </w:r>
    </w:p>
  </w:footnote>
  <w:footnote w:type="continuationNotice" w:id="1">
    <w:p w14:paraId="1F8352C5" w14:textId="77777777" w:rsidR="00641C3A" w:rsidRDefault="00641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CA7A" w14:textId="1C8B9A2E" w:rsidR="007663C2" w:rsidRDefault="004B5B4A" w:rsidP="004B5B4A">
    <w:pPr>
      <w:pStyle w:val="Header"/>
      <w:tabs>
        <w:tab w:val="clear" w:pos="4513"/>
        <w:tab w:val="clear" w:pos="9026"/>
        <w:tab w:val="left" w:pos="88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C676A0" wp14:editId="7BD0F1E2">
          <wp:simplePos x="0" y="0"/>
          <wp:positionH relativeFrom="margin">
            <wp:posOffset>3957320</wp:posOffset>
          </wp:positionH>
          <wp:positionV relativeFrom="paragraph">
            <wp:posOffset>-87630</wp:posOffset>
          </wp:positionV>
          <wp:extent cx="2226310" cy="850265"/>
          <wp:effectExtent l="0" t="0" r="2540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Foundation 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0A8"/>
    <w:multiLevelType w:val="hybridMultilevel"/>
    <w:tmpl w:val="7770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507"/>
    <w:multiLevelType w:val="hybridMultilevel"/>
    <w:tmpl w:val="11543468"/>
    <w:lvl w:ilvl="0" w:tplc="78527B00">
      <w:numFmt w:val="bullet"/>
      <w:lvlText w:val="•"/>
      <w:lvlJc w:val="left"/>
      <w:pPr>
        <w:ind w:left="3240" w:hanging="288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0E5F"/>
    <w:multiLevelType w:val="hybridMultilevel"/>
    <w:tmpl w:val="FFFFFFFF"/>
    <w:lvl w:ilvl="0" w:tplc="FB14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0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CD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E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AE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6B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3912"/>
    <w:multiLevelType w:val="hybridMultilevel"/>
    <w:tmpl w:val="512A4EB6"/>
    <w:lvl w:ilvl="0" w:tplc="78527B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1B3E"/>
    <w:multiLevelType w:val="hybridMultilevel"/>
    <w:tmpl w:val="A22885C8"/>
    <w:lvl w:ilvl="0" w:tplc="C08E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A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2A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08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02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24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6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8C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07B7"/>
    <w:multiLevelType w:val="hybridMultilevel"/>
    <w:tmpl w:val="D02E0D46"/>
    <w:lvl w:ilvl="0" w:tplc="78527B0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50FE"/>
    <w:multiLevelType w:val="hybridMultilevel"/>
    <w:tmpl w:val="A9465F58"/>
    <w:lvl w:ilvl="0" w:tplc="78527B0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393E"/>
    <w:multiLevelType w:val="hybridMultilevel"/>
    <w:tmpl w:val="13DE850E"/>
    <w:lvl w:ilvl="0" w:tplc="6938E6B0">
      <w:numFmt w:val="bullet"/>
      <w:lvlText w:val="-"/>
      <w:lvlJc w:val="left"/>
      <w:pPr>
        <w:ind w:left="3054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 w15:restartNumberingAfterBreak="0">
    <w:nsid w:val="4BE2531A"/>
    <w:multiLevelType w:val="hybridMultilevel"/>
    <w:tmpl w:val="C6F89C9C"/>
    <w:lvl w:ilvl="0" w:tplc="78527B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6078A"/>
    <w:multiLevelType w:val="hybridMultilevel"/>
    <w:tmpl w:val="B4386CEC"/>
    <w:lvl w:ilvl="0" w:tplc="FB14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27B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30CD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E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AE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6B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F"/>
    <w:multiLevelType w:val="hybridMultilevel"/>
    <w:tmpl w:val="78641974"/>
    <w:lvl w:ilvl="0" w:tplc="FB14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E6B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F30CD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E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AE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6B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01C"/>
    <w:multiLevelType w:val="hybridMultilevel"/>
    <w:tmpl w:val="32C624C6"/>
    <w:lvl w:ilvl="0" w:tplc="78527B00">
      <w:numFmt w:val="bullet"/>
      <w:lvlText w:val="•"/>
      <w:lvlJc w:val="left"/>
      <w:pPr>
        <w:ind w:left="3600" w:hanging="288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366CC"/>
    <w:multiLevelType w:val="hybridMultilevel"/>
    <w:tmpl w:val="FD62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F1F"/>
    <w:multiLevelType w:val="hybridMultilevel"/>
    <w:tmpl w:val="266C45BA"/>
    <w:lvl w:ilvl="0" w:tplc="78527B00">
      <w:numFmt w:val="bullet"/>
      <w:lvlText w:val="•"/>
      <w:lvlJc w:val="left"/>
      <w:pPr>
        <w:ind w:left="3600" w:hanging="288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54029"/>
    <w:multiLevelType w:val="hybridMultilevel"/>
    <w:tmpl w:val="36C6B860"/>
    <w:lvl w:ilvl="0" w:tplc="A8D6C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45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8E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25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45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E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4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4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171CB"/>
    <w:multiLevelType w:val="hybridMultilevel"/>
    <w:tmpl w:val="893AE038"/>
    <w:lvl w:ilvl="0" w:tplc="6938E6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E70A82"/>
    <w:multiLevelType w:val="hybridMultilevel"/>
    <w:tmpl w:val="88C201EE"/>
    <w:lvl w:ilvl="0" w:tplc="6938E6B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6"/>
  </w:num>
  <w:num w:numId="12">
    <w:abstractNumId w:val="21"/>
  </w:num>
  <w:num w:numId="13">
    <w:abstractNumId w:val="22"/>
  </w:num>
  <w:num w:numId="14">
    <w:abstractNumId w:val="1"/>
  </w:num>
  <w:num w:numId="15">
    <w:abstractNumId w:val="3"/>
  </w:num>
  <w:num w:numId="16">
    <w:abstractNumId w:val="17"/>
  </w:num>
  <w:num w:numId="17">
    <w:abstractNumId w:val="19"/>
  </w:num>
  <w:num w:numId="18">
    <w:abstractNumId w:val="18"/>
  </w:num>
  <w:num w:numId="19">
    <w:abstractNumId w:val="11"/>
  </w:num>
  <w:num w:numId="20">
    <w:abstractNumId w:val="12"/>
  </w:num>
  <w:num w:numId="21">
    <w:abstractNumId w:val="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C2"/>
    <w:rsid w:val="0000363D"/>
    <w:rsid w:val="000061A9"/>
    <w:rsid w:val="00006DD8"/>
    <w:rsid w:val="0001777B"/>
    <w:rsid w:val="00031BF9"/>
    <w:rsid w:val="000336B7"/>
    <w:rsid w:val="000600C1"/>
    <w:rsid w:val="00061F21"/>
    <w:rsid w:val="00074671"/>
    <w:rsid w:val="00077D3E"/>
    <w:rsid w:val="00081AEB"/>
    <w:rsid w:val="00083AA9"/>
    <w:rsid w:val="00083DF9"/>
    <w:rsid w:val="000951E7"/>
    <w:rsid w:val="000A256D"/>
    <w:rsid w:val="000A5B9B"/>
    <w:rsid w:val="000B46CC"/>
    <w:rsid w:val="000C53B9"/>
    <w:rsid w:val="000E0A8E"/>
    <w:rsid w:val="000E3E55"/>
    <w:rsid w:val="000F62D5"/>
    <w:rsid w:val="0010165E"/>
    <w:rsid w:val="00101AFA"/>
    <w:rsid w:val="00102620"/>
    <w:rsid w:val="001148DC"/>
    <w:rsid w:val="00114A11"/>
    <w:rsid w:val="001154BD"/>
    <w:rsid w:val="00116F92"/>
    <w:rsid w:val="001203E8"/>
    <w:rsid w:val="001228BE"/>
    <w:rsid w:val="0012636C"/>
    <w:rsid w:val="0014397D"/>
    <w:rsid w:val="001620B0"/>
    <w:rsid w:val="00162959"/>
    <w:rsid w:val="0016567F"/>
    <w:rsid w:val="001670E4"/>
    <w:rsid w:val="0017285C"/>
    <w:rsid w:val="001770A7"/>
    <w:rsid w:val="0019031F"/>
    <w:rsid w:val="001A11FA"/>
    <w:rsid w:val="001B171A"/>
    <w:rsid w:val="001C345C"/>
    <w:rsid w:val="001C3540"/>
    <w:rsid w:val="001C435C"/>
    <w:rsid w:val="001E0016"/>
    <w:rsid w:val="001E6463"/>
    <w:rsid w:val="001E665B"/>
    <w:rsid w:val="001F23FE"/>
    <w:rsid w:val="001F28CA"/>
    <w:rsid w:val="0020207A"/>
    <w:rsid w:val="00203084"/>
    <w:rsid w:val="0021116B"/>
    <w:rsid w:val="00214AD6"/>
    <w:rsid w:val="002158D1"/>
    <w:rsid w:val="00215F8C"/>
    <w:rsid w:val="0022138B"/>
    <w:rsid w:val="002229D2"/>
    <w:rsid w:val="00224A5C"/>
    <w:rsid w:val="00226577"/>
    <w:rsid w:val="00242A52"/>
    <w:rsid w:val="00243105"/>
    <w:rsid w:val="00245951"/>
    <w:rsid w:val="00270E20"/>
    <w:rsid w:val="002719FC"/>
    <w:rsid w:val="002855E7"/>
    <w:rsid w:val="00294152"/>
    <w:rsid w:val="0029595C"/>
    <w:rsid w:val="002A0755"/>
    <w:rsid w:val="002B3E41"/>
    <w:rsid w:val="002B76B5"/>
    <w:rsid w:val="002D6667"/>
    <w:rsid w:val="002E245F"/>
    <w:rsid w:val="002E6338"/>
    <w:rsid w:val="002F3529"/>
    <w:rsid w:val="002F4522"/>
    <w:rsid w:val="00305470"/>
    <w:rsid w:val="0032080B"/>
    <w:rsid w:val="003218F6"/>
    <w:rsid w:val="003245D9"/>
    <w:rsid w:val="00327E27"/>
    <w:rsid w:val="003332EF"/>
    <w:rsid w:val="00333839"/>
    <w:rsid w:val="003372CA"/>
    <w:rsid w:val="003609D2"/>
    <w:rsid w:val="00370ED2"/>
    <w:rsid w:val="003716DF"/>
    <w:rsid w:val="003766FC"/>
    <w:rsid w:val="00386916"/>
    <w:rsid w:val="003936A4"/>
    <w:rsid w:val="00397537"/>
    <w:rsid w:val="003B46C2"/>
    <w:rsid w:val="003C3711"/>
    <w:rsid w:val="003C4070"/>
    <w:rsid w:val="003D1B6D"/>
    <w:rsid w:val="003E3B66"/>
    <w:rsid w:val="003F1136"/>
    <w:rsid w:val="003F1336"/>
    <w:rsid w:val="00412ED3"/>
    <w:rsid w:val="00416653"/>
    <w:rsid w:val="00417C2A"/>
    <w:rsid w:val="00422B3B"/>
    <w:rsid w:val="00425FA8"/>
    <w:rsid w:val="00426DDA"/>
    <w:rsid w:val="0042707C"/>
    <w:rsid w:val="00432748"/>
    <w:rsid w:val="00437B55"/>
    <w:rsid w:val="00445560"/>
    <w:rsid w:val="004459C2"/>
    <w:rsid w:val="004472CE"/>
    <w:rsid w:val="004561AE"/>
    <w:rsid w:val="00463087"/>
    <w:rsid w:val="004635EE"/>
    <w:rsid w:val="00463D63"/>
    <w:rsid w:val="004714DC"/>
    <w:rsid w:val="00477587"/>
    <w:rsid w:val="004825B5"/>
    <w:rsid w:val="00485E37"/>
    <w:rsid w:val="00491350"/>
    <w:rsid w:val="004A3BB2"/>
    <w:rsid w:val="004B5B4A"/>
    <w:rsid w:val="004C1F03"/>
    <w:rsid w:val="004C5E8A"/>
    <w:rsid w:val="004D506A"/>
    <w:rsid w:val="004D78C1"/>
    <w:rsid w:val="004E205F"/>
    <w:rsid w:val="004F19DB"/>
    <w:rsid w:val="004F58E9"/>
    <w:rsid w:val="004F68BC"/>
    <w:rsid w:val="00501A9B"/>
    <w:rsid w:val="0050200D"/>
    <w:rsid w:val="00503D0C"/>
    <w:rsid w:val="00504D54"/>
    <w:rsid w:val="00512FBD"/>
    <w:rsid w:val="005173B6"/>
    <w:rsid w:val="005357D9"/>
    <w:rsid w:val="00542EB7"/>
    <w:rsid w:val="00543162"/>
    <w:rsid w:val="005529B3"/>
    <w:rsid w:val="0055676E"/>
    <w:rsid w:val="00556A95"/>
    <w:rsid w:val="005724A4"/>
    <w:rsid w:val="005752AB"/>
    <w:rsid w:val="00575712"/>
    <w:rsid w:val="00577A4F"/>
    <w:rsid w:val="005800D4"/>
    <w:rsid w:val="00585A9D"/>
    <w:rsid w:val="00586747"/>
    <w:rsid w:val="005911ED"/>
    <w:rsid w:val="00594E09"/>
    <w:rsid w:val="005A1084"/>
    <w:rsid w:val="005A2171"/>
    <w:rsid w:val="005A57EB"/>
    <w:rsid w:val="005B2BCB"/>
    <w:rsid w:val="005B4988"/>
    <w:rsid w:val="005C3F07"/>
    <w:rsid w:val="005D0BD6"/>
    <w:rsid w:val="005D4C3F"/>
    <w:rsid w:val="005D4D6A"/>
    <w:rsid w:val="005E46C2"/>
    <w:rsid w:val="0060630B"/>
    <w:rsid w:val="006157D8"/>
    <w:rsid w:val="006157E7"/>
    <w:rsid w:val="0063709B"/>
    <w:rsid w:val="00637C28"/>
    <w:rsid w:val="00641C3A"/>
    <w:rsid w:val="00652A3E"/>
    <w:rsid w:val="00652CFA"/>
    <w:rsid w:val="00655CB0"/>
    <w:rsid w:val="00665639"/>
    <w:rsid w:val="00677BB5"/>
    <w:rsid w:val="006946D6"/>
    <w:rsid w:val="006A7B31"/>
    <w:rsid w:val="006B054D"/>
    <w:rsid w:val="006B3E0A"/>
    <w:rsid w:val="006B5F42"/>
    <w:rsid w:val="006C045A"/>
    <w:rsid w:val="006C456F"/>
    <w:rsid w:val="006D0C12"/>
    <w:rsid w:val="006D2467"/>
    <w:rsid w:val="00702F12"/>
    <w:rsid w:val="00706BCE"/>
    <w:rsid w:val="0071627B"/>
    <w:rsid w:val="00717A58"/>
    <w:rsid w:val="00730483"/>
    <w:rsid w:val="00734FE4"/>
    <w:rsid w:val="007405E3"/>
    <w:rsid w:val="007530D7"/>
    <w:rsid w:val="00755323"/>
    <w:rsid w:val="00756E1E"/>
    <w:rsid w:val="007663C2"/>
    <w:rsid w:val="007679D0"/>
    <w:rsid w:val="007715A0"/>
    <w:rsid w:val="0077165A"/>
    <w:rsid w:val="00771700"/>
    <w:rsid w:val="007728CD"/>
    <w:rsid w:val="00795C81"/>
    <w:rsid w:val="007A04FA"/>
    <w:rsid w:val="007A3F15"/>
    <w:rsid w:val="007B1989"/>
    <w:rsid w:val="007B3860"/>
    <w:rsid w:val="007C484A"/>
    <w:rsid w:val="007D24A5"/>
    <w:rsid w:val="007D56B0"/>
    <w:rsid w:val="007E1118"/>
    <w:rsid w:val="007E615D"/>
    <w:rsid w:val="007E6548"/>
    <w:rsid w:val="0080385B"/>
    <w:rsid w:val="0080393E"/>
    <w:rsid w:val="00805A7B"/>
    <w:rsid w:val="00807AEA"/>
    <w:rsid w:val="008165BD"/>
    <w:rsid w:val="0082044E"/>
    <w:rsid w:val="008268CC"/>
    <w:rsid w:val="00826F48"/>
    <w:rsid w:val="008311E7"/>
    <w:rsid w:val="00831CA7"/>
    <w:rsid w:val="0084505A"/>
    <w:rsid w:val="00847EA8"/>
    <w:rsid w:val="00855904"/>
    <w:rsid w:val="00867B63"/>
    <w:rsid w:val="00871B8A"/>
    <w:rsid w:val="0088234E"/>
    <w:rsid w:val="00886878"/>
    <w:rsid w:val="0089576C"/>
    <w:rsid w:val="00896507"/>
    <w:rsid w:val="008A17EC"/>
    <w:rsid w:val="008A5C72"/>
    <w:rsid w:val="008B3A33"/>
    <w:rsid w:val="008B60CE"/>
    <w:rsid w:val="008C151D"/>
    <w:rsid w:val="008C3839"/>
    <w:rsid w:val="008E40AC"/>
    <w:rsid w:val="008E4A6F"/>
    <w:rsid w:val="008F1272"/>
    <w:rsid w:val="00911889"/>
    <w:rsid w:val="00930066"/>
    <w:rsid w:val="00937F22"/>
    <w:rsid w:val="00941198"/>
    <w:rsid w:val="00943589"/>
    <w:rsid w:val="0095196F"/>
    <w:rsid w:val="00956308"/>
    <w:rsid w:val="00966AD2"/>
    <w:rsid w:val="009768D8"/>
    <w:rsid w:val="00982A44"/>
    <w:rsid w:val="00984108"/>
    <w:rsid w:val="0098640E"/>
    <w:rsid w:val="00991519"/>
    <w:rsid w:val="00992804"/>
    <w:rsid w:val="009938B3"/>
    <w:rsid w:val="009951DF"/>
    <w:rsid w:val="00997ADD"/>
    <w:rsid w:val="009A1600"/>
    <w:rsid w:val="009A67B6"/>
    <w:rsid w:val="009C0592"/>
    <w:rsid w:val="009C18FB"/>
    <w:rsid w:val="009C3E98"/>
    <w:rsid w:val="009C73D5"/>
    <w:rsid w:val="009D4C66"/>
    <w:rsid w:val="009D59A2"/>
    <w:rsid w:val="009E55E0"/>
    <w:rsid w:val="009F152E"/>
    <w:rsid w:val="009F19B1"/>
    <w:rsid w:val="00A03681"/>
    <w:rsid w:val="00A05F4D"/>
    <w:rsid w:val="00A06DE5"/>
    <w:rsid w:val="00A11309"/>
    <w:rsid w:val="00A14AD4"/>
    <w:rsid w:val="00A22938"/>
    <w:rsid w:val="00A41D90"/>
    <w:rsid w:val="00A46C84"/>
    <w:rsid w:val="00A5248B"/>
    <w:rsid w:val="00A55D38"/>
    <w:rsid w:val="00A615E5"/>
    <w:rsid w:val="00A61D64"/>
    <w:rsid w:val="00A62B4B"/>
    <w:rsid w:val="00A64893"/>
    <w:rsid w:val="00A678F2"/>
    <w:rsid w:val="00A76E0F"/>
    <w:rsid w:val="00A82850"/>
    <w:rsid w:val="00A91AFA"/>
    <w:rsid w:val="00A95D08"/>
    <w:rsid w:val="00A972F2"/>
    <w:rsid w:val="00A97CE6"/>
    <w:rsid w:val="00AA2AA8"/>
    <w:rsid w:val="00AC3495"/>
    <w:rsid w:val="00AD503B"/>
    <w:rsid w:val="00AF1F1B"/>
    <w:rsid w:val="00AF6716"/>
    <w:rsid w:val="00B01023"/>
    <w:rsid w:val="00B03FC5"/>
    <w:rsid w:val="00B166C8"/>
    <w:rsid w:val="00B23FB6"/>
    <w:rsid w:val="00B25A9D"/>
    <w:rsid w:val="00B26591"/>
    <w:rsid w:val="00B308D7"/>
    <w:rsid w:val="00B34194"/>
    <w:rsid w:val="00B45463"/>
    <w:rsid w:val="00B47580"/>
    <w:rsid w:val="00B5173A"/>
    <w:rsid w:val="00B60CAB"/>
    <w:rsid w:val="00B62257"/>
    <w:rsid w:val="00B66D2F"/>
    <w:rsid w:val="00B716F5"/>
    <w:rsid w:val="00B725E0"/>
    <w:rsid w:val="00B740E6"/>
    <w:rsid w:val="00B86EED"/>
    <w:rsid w:val="00BA03D5"/>
    <w:rsid w:val="00BA7146"/>
    <w:rsid w:val="00BB473D"/>
    <w:rsid w:val="00BB690E"/>
    <w:rsid w:val="00BC552F"/>
    <w:rsid w:val="00BC670B"/>
    <w:rsid w:val="00BD1404"/>
    <w:rsid w:val="00C07D93"/>
    <w:rsid w:val="00C2007B"/>
    <w:rsid w:val="00C24805"/>
    <w:rsid w:val="00C26344"/>
    <w:rsid w:val="00C34158"/>
    <w:rsid w:val="00C345D3"/>
    <w:rsid w:val="00C439CE"/>
    <w:rsid w:val="00C65279"/>
    <w:rsid w:val="00C82F41"/>
    <w:rsid w:val="00CA098C"/>
    <w:rsid w:val="00CB01BF"/>
    <w:rsid w:val="00CB0F74"/>
    <w:rsid w:val="00CB1599"/>
    <w:rsid w:val="00CB5E13"/>
    <w:rsid w:val="00CC3DEB"/>
    <w:rsid w:val="00CC6522"/>
    <w:rsid w:val="00CC6B0D"/>
    <w:rsid w:val="00CD0E0D"/>
    <w:rsid w:val="00CD3236"/>
    <w:rsid w:val="00D00F26"/>
    <w:rsid w:val="00D01E80"/>
    <w:rsid w:val="00D0215C"/>
    <w:rsid w:val="00D0309E"/>
    <w:rsid w:val="00D122A7"/>
    <w:rsid w:val="00D123BF"/>
    <w:rsid w:val="00D132C1"/>
    <w:rsid w:val="00D13556"/>
    <w:rsid w:val="00D164A7"/>
    <w:rsid w:val="00D3342D"/>
    <w:rsid w:val="00D33521"/>
    <w:rsid w:val="00D34862"/>
    <w:rsid w:val="00D37655"/>
    <w:rsid w:val="00D54C8D"/>
    <w:rsid w:val="00D62AA1"/>
    <w:rsid w:val="00D641FE"/>
    <w:rsid w:val="00D652C8"/>
    <w:rsid w:val="00D70AC5"/>
    <w:rsid w:val="00D8067A"/>
    <w:rsid w:val="00D86A5E"/>
    <w:rsid w:val="00D93114"/>
    <w:rsid w:val="00D93CD6"/>
    <w:rsid w:val="00DA04F1"/>
    <w:rsid w:val="00DA05F3"/>
    <w:rsid w:val="00DA27DA"/>
    <w:rsid w:val="00DA4729"/>
    <w:rsid w:val="00DA7B20"/>
    <w:rsid w:val="00DC1963"/>
    <w:rsid w:val="00DD061C"/>
    <w:rsid w:val="00DD0CD2"/>
    <w:rsid w:val="00DD1359"/>
    <w:rsid w:val="00DD3C44"/>
    <w:rsid w:val="00DE0FF3"/>
    <w:rsid w:val="00DE525A"/>
    <w:rsid w:val="00DF50B2"/>
    <w:rsid w:val="00E02A99"/>
    <w:rsid w:val="00E03BB6"/>
    <w:rsid w:val="00E03F6A"/>
    <w:rsid w:val="00E04E50"/>
    <w:rsid w:val="00E12B29"/>
    <w:rsid w:val="00E146B8"/>
    <w:rsid w:val="00E2656E"/>
    <w:rsid w:val="00E26AD1"/>
    <w:rsid w:val="00E3478D"/>
    <w:rsid w:val="00E37D23"/>
    <w:rsid w:val="00E41583"/>
    <w:rsid w:val="00E42120"/>
    <w:rsid w:val="00E53FB0"/>
    <w:rsid w:val="00E54716"/>
    <w:rsid w:val="00E647B9"/>
    <w:rsid w:val="00E84A3C"/>
    <w:rsid w:val="00E86A64"/>
    <w:rsid w:val="00E86F21"/>
    <w:rsid w:val="00E90A8E"/>
    <w:rsid w:val="00E95B80"/>
    <w:rsid w:val="00E97881"/>
    <w:rsid w:val="00EA5C2C"/>
    <w:rsid w:val="00EA64EE"/>
    <w:rsid w:val="00EB22A8"/>
    <w:rsid w:val="00EB75D7"/>
    <w:rsid w:val="00EC052B"/>
    <w:rsid w:val="00EC085B"/>
    <w:rsid w:val="00EC53A4"/>
    <w:rsid w:val="00ED01BB"/>
    <w:rsid w:val="00EE4649"/>
    <w:rsid w:val="00EE4B12"/>
    <w:rsid w:val="00EF2800"/>
    <w:rsid w:val="00EF7AB0"/>
    <w:rsid w:val="00F02284"/>
    <w:rsid w:val="00F0764D"/>
    <w:rsid w:val="00F16C3C"/>
    <w:rsid w:val="00F31EF4"/>
    <w:rsid w:val="00F3235B"/>
    <w:rsid w:val="00F323B7"/>
    <w:rsid w:val="00F33BAA"/>
    <w:rsid w:val="00F41CB2"/>
    <w:rsid w:val="00F53F25"/>
    <w:rsid w:val="00F55512"/>
    <w:rsid w:val="00F663EE"/>
    <w:rsid w:val="00F709CD"/>
    <w:rsid w:val="00F70F78"/>
    <w:rsid w:val="00F73555"/>
    <w:rsid w:val="00F75CBD"/>
    <w:rsid w:val="00F76E89"/>
    <w:rsid w:val="00F81D96"/>
    <w:rsid w:val="00F93826"/>
    <w:rsid w:val="00F96996"/>
    <w:rsid w:val="00F97B74"/>
    <w:rsid w:val="00FA3ECE"/>
    <w:rsid w:val="00FA49A4"/>
    <w:rsid w:val="00FB16F7"/>
    <w:rsid w:val="00FB2752"/>
    <w:rsid w:val="00FB3739"/>
    <w:rsid w:val="00FB3907"/>
    <w:rsid w:val="00FB3F7F"/>
    <w:rsid w:val="00FC0675"/>
    <w:rsid w:val="00FC0A51"/>
    <w:rsid w:val="00FC18DB"/>
    <w:rsid w:val="00FE146C"/>
    <w:rsid w:val="00FF3B4D"/>
    <w:rsid w:val="00FF5B1E"/>
    <w:rsid w:val="051624FE"/>
    <w:rsid w:val="05547B79"/>
    <w:rsid w:val="09629791"/>
    <w:rsid w:val="0EB5A3BA"/>
    <w:rsid w:val="16B7646A"/>
    <w:rsid w:val="186C185D"/>
    <w:rsid w:val="2759EF5B"/>
    <w:rsid w:val="2DA1130B"/>
    <w:rsid w:val="37836B23"/>
    <w:rsid w:val="3B6B06D9"/>
    <w:rsid w:val="3EAAC0BF"/>
    <w:rsid w:val="403E77FC"/>
    <w:rsid w:val="4EE36B07"/>
    <w:rsid w:val="50253A2C"/>
    <w:rsid w:val="50E7A129"/>
    <w:rsid w:val="55C49AC4"/>
    <w:rsid w:val="59087501"/>
    <w:rsid w:val="5F935088"/>
    <w:rsid w:val="68538765"/>
    <w:rsid w:val="6D59670D"/>
    <w:rsid w:val="6F1BF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CCB74"/>
  <w15:chartTrackingRefBased/>
  <w15:docId w15:val="{2EE8B2C1-E66A-4A19-8665-5BB154F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C2"/>
  </w:style>
  <w:style w:type="paragraph" w:styleId="Footer">
    <w:name w:val="footer"/>
    <w:basedOn w:val="Normal"/>
    <w:link w:val="FooterChar"/>
    <w:uiPriority w:val="99"/>
    <w:unhideWhenUsed/>
    <w:rsid w:val="0076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C2"/>
  </w:style>
  <w:style w:type="paragraph" w:styleId="BalloonText">
    <w:name w:val="Balloon Text"/>
    <w:basedOn w:val="Normal"/>
    <w:link w:val="BalloonTextChar"/>
    <w:uiPriority w:val="99"/>
    <w:semiHidden/>
    <w:unhideWhenUsed/>
    <w:rsid w:val="0082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B2"/>
    <w:rPr>
      <w:b/>
      <w:bCs/>
      <w:sz w:val="20"/>
      <w:szCs w:val="20"/>
    </w:rPr>
  </w:style>
  <w:style w:type="character" w:styleId="Hyperlink">
    <w:name w:val="Hyperlink"/>
    <w:basedOn w:val="DefaultParagraphFont"/>
    <w:rsid w:val="00DA7B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C67481105E54FB52BB90AD0D16A19" ma:contentTypeVersion="12" ma:contentTypeDescription="Create a new document." ma:contentTypeScope="" ma:versionID="c4a933e8bf3e012c8d2bd77b4639c99a">
  <xsd:schema xmlns:xsd="http://www.w3.org/2001/XMLSchema" xmlns:xs="http://www.w3.org/2001/XMLSchema" xmlns:p="http://schemas.microsoft.com/office/2006/metadata/properties" xmlns:ns2="f5c077fb-e545-47fd-9740-3942341367b6" xmlns:ns3="f575479f-12ae-45a8-b19f-ec5cb5822b23" targetNamespace="http://schemas.microsoft.com/office/2006/metadata/properties" ma:root="true" ma:fieldsID="73ea33f585c41077ef0252195010da07" ns2:_="" ns3:_="">
    <xsd:import namespace="f5c077fb-e545-47fd-9740-3942341367b6"/>
    <xsd:import namespace="f575479f-12ae-45a8-b19f-ec5cb5822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77fb-e545-47fd-9740-394234136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479f-12ae-45a8-b19f-ec5cb5822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949-782B-4F78-AA09-F86C13748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DF775-133B-4DF3-BBAC-69A5C4D93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B4B14-8124-43E7-A1B6-5457F45A2A0C}"/>
</file>

<file path=customXml/itemProps4.xml><?xml version="1.0" encoding="utf-8"?>
<ds:datastoreItem xmlns:ds="http://schemas.openxmlformats.org/officeDocument/2006/customXml" ds:itemID="{BF0321F2-7C57-4FD3-AF3B-7465E25C0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Urwin</dc:creator>
  <cp:keywords/>
  <dc:description/>
  <cp:lastModifiedBy>Katie Bryson</cp:lastModifiedBy>
  <cp:revision>2</cp:revision>
  <cp:lastPrinted>2019-02-19T04:38:00Z</cp:lastPrinted>
  <dcterms:created xsi:type="dcterms:W3CDTF">2021-06-02T08:02:00Z</dcterms:created>
  <dcterms:modified xsi:type="dcterms:W3CDTF">2021-06-02T08:02:00Z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0x0101006B1C67481105E54FB52BB90AD0D16A19</vt:lpwstr>
  </property>
</Properties>
</file>